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935" w:rsidRPr="00713F8F" w:rsidRDefault="005B7935" w:rsidP="005B7935">
      <w:pPr>
        <w:spacing w:line="240" w:lineRule="auto"/>
        <w:ind w:right="-166"/>
        <w:rPr>
          <w:sz w:val="12"/>
        </w:rPr>
      </w:pPr>
      <w:r w:rsidRPr="003C3D65">
        <w:rPr>
          <w:rFonts w:ascii="Cambria" w:hAnsi="Cambria"/>
          <w:color w:val="31849B"/>
          <w:sz w:val="44"/>
          <w:szCs w:val="96"/>
        </w:rPr>
        <w:t>L</w:t>
      </w:r>
      <w:r>
        <w:rPr>
          <w:rFonts w:ascii="Cambria" w:hAnsi="Cambria"/>
          <w:color w:val="31849B"/>
          <w:sz w:val="40"/>
          <w:szCs w:val="96"/>
        </w:rPr>
        <w:t>ied van de M</w:t>
      </w:r>
      <w:r w:rsidRPr="003C3D65">
        <w:rPr>
          <w:rFonts w:ascii="Cambria" w:hAnsi="Cambria"/>
          <w:color w:val="31849B"/>
          <w:sz w:val="40"/>
          <w:szCs w:val="96"/>
        </w:rPr>
        <w:t>aan</w:t>
      </w:r>
      <w:r>
        <w:rPr>
          <w:rFonts w:ascii="Cambria" w:hAnsi="Cambria"/>
          <w:color w:val="31849B"/>
          <w:sz w:val="40"/>
          <w:szCs w:val="96"/>
        </w:rPr>
        <w:t xml:space="preserve">d  -  </w:t>
      </w:r>
      <w:r>
        <w:rPr>
          <w:rFonts w:asciiTheme="majorHAnsi" w:hAnsiTheme="majorHAnsi" w:cs="Calibri"/>
          <w:color w:val="31849B"/>
          <w:sz w:val="40"/>
        </w:rPr>
        <w:t>juni 2019</w:t>
      </w:r>
    </w:p>
    <w:p w:rsidR="005B7935" w:rsidRDefault="005B7935" w:rsidP="005B7935">
      <w:pPr>
        <w:ind w:right="-307"/>
        <w:rPr>
          <w:rFonts w:cs="Calibri"/>
          <w:b/>
          <w:i/>
          <w:sz w:val="32"/>
        </w:rPr>
      </w:pPr>
      <w:r>
        <w:rPr>
          <w:rFonts w:cs="Calibri"/>
          <w:b/>
          <w:i/>
          <w:sz w:val="32"/>
        </w:rPr>
        <w:t>´Dans mee met Vader, Zoon en Geest´ LB 706</w:t>
      </w:r>
    </w:p>
    <w:p w:rsidR="005B7935" w:rsidRDefault="005B7935" w:rsidP="005B7935">
      <w:pPr>
        <w:pStyle w:val="Hoofdtekst"/>
      </w:pPr>
      <w:r>
        <w:t>Hoe moeten we ons de Drie-eenheid voorstellen? Kun je daar eigenlijk wel een voorstelling van maken? Is dat mysterie niet te groot? Gaat elke vergelijking niet mank? Als je het al probeert, dan denk je niet in de eerste plaats aan een dans… Toch is dat een mooie voorstelling: Vader, Zoon en Geest dansen voortdurend in een kring van heiligheid. Zij nodigen ons uit om mee te doen: ‘Mag ik deze dans van u?’</w:t>
      </w:r>
    </w:p>
    <w:p w:rsidR="005B7935" w:rsidRDefault="005B7935" w:rsidP="005B7935">
      <w:pPr>
        <w:pStyle w:val="Hoofdtekst"/>
      </w:pPr>
    </w:p>
    <w:p w:rsidR="005B7935" w:rsidRDefault="005B7935" w:rsidP="005B7935">
      <w:pPr>
        <w:pStyle w:val="Hoofdtekst"/>
      </w:pPr>
      <w:r>
        <w:t xml:space="preserve">Het lied begint met de </w:t>
      </w:r>
      <w:r>
        <w:rPr>
          <w:b/>
          <w:bCs/>
        </w:rPr>
        <w:t>uitnodiging</w:t>
      </w:r>
      <w:r>
        <w:t>:</w:t>
      </w:r>
    </w:p>
    <w:p w:rsidR="005B7935" w:rsidRDefault="005B7935" w:rsidP="005B7935">
      <w:pPr>
        <w:pStyle w:val="Hoofdtekst"/>
        <w:ind w:left="708"/>
      </w:pPr>
      <w:r w:rsidRPr="00DF5BD0">
        <w:rPr>
          <w:i/>
        </w:rPr>
        <w:t xml:space="preserve">Dans mee met Vader, Zoon en Geest, kom binnen in hun kring, </w:t>
      </w:r>
      <w:r w:rsidRPr="00DF5BD0">
        <w:rPr>
          <w:i/>
        </w:rPr>
        <w:br/>
        <w:t>dat wervelende samenspel van ver voor ons begin.</w:t>
      </w:r>
      <w:r>
        <w:t xml:space="preserve"> (couplet 1)</w:t>
      </w:r>
    </w:p>
    <w:p w:rsidR="005B7935" w:rsidRDefault="005B7935" w:rsidP="005B7935">
      <w:pPr>
        <w:pStyle w:val="Hoofdtekst"/>
      </w:pPr>
      <w:r>
        <w:t>Deze dans is al gaande van het begin van de wereld. Het is geen solodans, waarin jij jezelf vooral laat zien. Het is een samenspel, een groepsdans.  Vader, Zoon en Geest dansen om elkaar heen in heiligheid en zij dansen samen met ons. Dat gebeurt niet ver van ons vandaan, onzichtbaar verwijderd, de plaats van handeling is dichtbij:</w:t>
      </w:r>
    </w:p>
    <w:p w:rsidR="005B7935" w:rsidRPr="00DF5BD0" w:rsidRDefault="005B7935" w:rsidP="005B7935">
      <w:pPr>
        <w:pStyle w:val="Hoofdtekst"/>
        <w:ind w:left="708"/>
        <w:rPr>
          <w:i/>
        </w:rPr>
      </w:pPr>
      <w:r w:rsidRPr="00DF5BD0">
        <w:rPr>
          <w:i/>
        </w:rPr>
        <w:t xml:space="preserve">De wereld van vandaag is ons vanouds al toegedacht, </w:t>
      </w:r>
    </w:p>
    <w:p w:rsidR="005B7935" w:rsidRDefault="005B7935" w:rsidP="005B7935">
      <w:pPr>
        <w:pStyle w:val="Hoofdtekst"/>
        <w:ind w:left="708"/>
      </w:pPr>
      <w:r w:rsidRPr="00DF5BD0">
        <w:rPr>
          <w:i/>
        </w:rPr>
        <w:t>als dansvloer waar de liefde leidt en waar de hoop ons wacht</w:t>
      </w:r>
      <w:r>
        <w:t>. (couplet 1)</w:t>
      </w:r>
    </w:p>
    <w:p w:rsidR="005B7935" w:rsidRDefault="005B7935" w:rsidP="005B7935">
      <w:pPr>
        <w:pStyle w:val="Hoofdtekst"/>
      </w:pPr>
      <w:r>
        <w:t>In couplet 2 wordt ‘het gezicht van deze Drie’ opgeroepen: een kind in Bethlehem, een mens tot bloedens toe gekroond, dood-graf-opstanding. Couplet 3 bezingt Pinksteren, niet als alleen een feest van de Geest, maar als het feest van de Drie. Met hen, deze Drie, is ons leven verweven, een weg van feest tot feest. (couplet 4)</w:t>
      </w:r>
    </w:p>
    <w:p w:rsidR="005B7935" w:rsidRDefault="005B7935" w:rsidP="005B7935">
      <w:pPr>
        <w:pStyle w:val="Hoofdtekst"/>
      </w:pPr>
      <w:r>
        <w:t xml:space="preserve"> ‘Come, Join the dance of Trinity’ werd geschreven door de Amerikaanse theoloog Richard Leach. Hij schreef het lied bij een bestaande melodie: een Engelse hymn met de naam KINGSFOLD. Deze naam werd door de bekende componist Ralph Vaughan Williams (1872-1958) gegeven aan een van oorspong Engels volksliedje. De melodie ging samen met allerlei teksten, o.a. over ‘De rijke man en de arme Lazarus.’ Vaughan Williams had belangstelling voor de </w:t>
      </w:r>
      <w:r>
        <w:rPr>
          <w:i/>
        </w:rPr>
        <w:t xml:space="preserve">folksongs </w:t>
      </w:r>
      <w:r>
        <w:t>van zijn land. Hij introduceerde de melodie begin 20</w:t>
      </w:r>
      <w:r w:rsidRPr="001A064C">
        <w:rPr>
          <w:vertAlign w:val="superscript"/>
        </w:rPr>
        <w:t>ste</w:t>
      </w:r>
      <w:r>
        <w:t xml:space="preserve"> eeuw in de kerk en sindsdien is het een bekende Engelse hymnmelodie geworden. </w:t>
      </w:r>
    </w:p>
    <w:p w:rsidR="005B7935" w:rsidRDefault="005B7935" w:rsidP="005B7935">
      <w:pPr>
        <w:pStyle w:val="Hoofdtekst"/>
      </w:pPr>
    </w:p>
    <w:p w:rsidR="005B7935" w:rsidRDefault="005B7935" w:rsidP="005B7935">
      <w:pPr>
        <w:pStyle w:val="Hoofdtekst"/>
      </w:pPr>
      <w:r>
        <w:t xml:space="preserve">De Drie-eenheid als dans is een heel oud beeld. De theologische term die er bij hoort is </w:t>
      </w:r>
      <w:r>
        <w:rPr>
          <w:i/>
        </w:rPr>
        <w:t xml:space="preserve">perichorese. </w:t>
      </w:r>
      <w:r>
        <w:t xml:space="preserve">Met dat woord wordt de relatie tussen de drie personen weergegeven.  Het woord laat zien dat het om een </w:t>
      </w:r>
      <w:r>
        <w:rPr>
          <w:i/>
        </w:rPr>
        <w:t>dynamische</w:t>
      </w:r>
      <w:r>
        <w:t xml:space="preserve"> relatie gaat, een relatie van eenheid, gekenmerkt door </w:t>
      </w:r>
      <w:r>
        <w:rPr>
          <w:i/>
        </w:rPr>
        <w:t>beweging</w:t>
      </w:r>
      <w:r>
        <w:t xml:space="preserve">. De kerkvader Gregorius van Nazianze (329-389) was de eerste die het begrip in deze context gebruikte. In onze tijd vind je het o.a. terug bij Tim Keller. </w:t>
      </w:r>
    </w:p>
    <w:p w:rsidR="005B7935" w:rsidRDefault="005B7935" w:rsidP="005B7935">
      <w:pPr>
        <w:pStyle w:val="Hoofdtekst"/>
      </w:pPr>
      <w:r>
        <w:t xml:space="preserve">Vind jij de dans als beeld van de Drie-eenheid een beetje gewaagd? Bedenk dat de term al van oudsher in de kerk in gebruik is. Stap over jouw schroom heen en kom in beweging! Stap in de kring van Vader, Zoon en Geest.  Hoor hun uitnodiging: </w:t>
      </w:r>
      <w:r w:rsidRPr="001A064C">
        <w:rPr>
          <w:b/>
          <w:i/>
        </w:rPr>
        <w:t>‘Mag ik deze dans van U?’</w:t>
      </w:r>
      <w:r>
        <w:t xml:space="preserve">. </w:t>
      </w:r>
    </w:p>
    <w:p w:rsidR="005B7935" w:rsidRPr="005B7935" w:rsidRDefault="005B7935" w:rsidP="005B7935">
      <w:pPr>
        <w:pStyle w:val="Hoofdtekst"/>
        <w:rPr>
          <w:rFonts w:ascii="Times New Roman" w:hAnsi="Times New Roman" w:cs="Times New Roman"/>
          <w:iCs w:val="0"/>
          <w:color w:val="auto"/>
          <w:sz w:val="4"/>
          <w:szCs w:val="20"/>
        </w:rPr>
      </w:pPr>
    </w:p>
    <w:p w:rsidR="005B7935" w:rsidRPr="00FF1457" w:rsidRDefault="005B7935" w:rsidP="005B7935">
      <w:pPr>
        <w:pBdr>
          <w:top w:val="single" w:sz="4" w:space="1" w:color="auto"/>
        </w:pBdr>
        <w:rPr>
          <w:i/>
        </w:rPr>
      </w:pPr>
      <w:r w:rsidRPr="0074517D">
        <w:rPr>
          <w:i/>
        </w:rPr>
        <w:t>© Steunpunt Liturgi</w:t>
      </w:r>
      <w:r>
        <w:rPr>
          <w:i/>
        </w:rPr>
        <w:t>e</w:t>
      </w:r>
    </w:p>
    <w:p w:rsidR="005B7935" w:rsidRPr="003222DB" w:rsidRDefault="005B7935" w:rsidP="005B7935">
      <w:pPr>
        <w:pStyle w:val="Geenafstand"/>
        <w:rPr>
          <w:sz w:val="2"/>
        </w:rPr>
      </w:pPr>
    </w:p>
    <w:p w:rsidR="005B7935" w:rsidRDefault="005B7935" w:rsidP="005B7935">
      <w:pPr>
        <w:pStyle w:val="Lijstalinea"/>
        <w:numPr>
          <w:ilvl w:val="0"/>
          <w:numId w:val="1"/>
        </w:numPr>
        <w:ind w:left="426" w:hanging="219"/>
        <w:rPr>
          <w:rFonts w:asciiTheme="majorHAnsi" w:hAnsiTheme="majorHAnsi"/>
          <w:color w:val="262626" w:themeColor="text1" w:themeTint="D9"/>
        </w:rPr>
      </w:pPr>
      <w:r w:rsidRPr="004C3BF0">
        <w:rPr>
          <w:rFonts w:asciiTheme="majorHAnsi" w:hAnsiTheme="majorHAnsi"/>
          <w:color w:val="262626" w:themeColor="text1" w:themeTint="D9"/>
        </w:rPr>
        <w:t xml:space="preserve">Bovenstaande </w:t>
      </w:r>
      <w:r w:rsidRPr="004C3BF0">
        <w:rPr>
          <w:rFonts w:asciiTheme="majorHAnsi" w:hAnsiTheme="majorHAnsi"/>
          <w:color w:val="262626" w:themeColor="text1" w:themeTint="D9"/>
          <w:sz w:val="24"/>
        </w:rPr>
        <w:t xml:space="preserve">tekst, geschreven door </w:t>
      </w:r>
      <w:r>
        <w:rPr>
          <w:rFonts w:asciiTheme="majorHAnsi" w:hAnsiTheme="majorHAnsi"/>
          <w:color w:val="262626" w:themeColor="text1" w:themeTint="D9"/>
          <w:sz w:val="24"/>
        </w:rPr>
        <w:t xml:space="preserve">Henk </w:t>
      </w:r>
      <w:proofErr w:type="spellStart"/>
      <w:r>
        <w:rPr>
          <w:rFonts w:asciiTheme="majorHAnsi" w:hAnsiTheme="majorHAnsi"/>
          <w:color w:val="262626" w:themeColor="text1" w:themeTint="D9"/>
          <w:sz w:val="24"/>
        </w:rPr>
        <w:t>Schaafsma</w:t>
      </w:r>
      <w:proofErr w:type="spellEnd"/>
      <w:r w:rsidRPr="004C3BF0">
        <w:rPr>
          <w:rFonts w:asciiTheme="majorHAnsi" w:hAnsiTheme="majorHAnsi"/>
          <w:color w:val="262626" w:themeColor="text1" w:themeTint="D9"/>
          <w:sz w:val="24"/>
        </w:rPr>
        <w:t>,</w:t>
      </w:r>
      <w:r w:rsidRPr="004C3BF0">
        <w:rPr>
          <w:rFonts w:asciiTheme="majorHAnsi" w:hAnsiTheme="majorHAnsi"/>
          <w:color w:val="262626" w:themeColor="text1" w:themeTint="D9"/>
        </w:rPr>
        <w:t xml:space="preserve"> mag (met bronvermelding) overgenomen worden, in samenhang met het zingen van dit lied in de kerkdienst. </w:t>
      </w:r>
    </w:p>
    <w:p w:rsidR="005B7935" w:rsidRDefault="005B7935" w:rsidP="005B7935">
      <w:pPr>
        <w:pStyle w:val="Lijstalinea"/>
        <w:numPr>
          <w:ilvl w:val="0"/>
          <w:numId w:val="1"/>
        </w:numPr>
        <w:ind w:left="426" w:hanging="219"/>
        <w:rPr>
          <w:rFonts w:asciiTheme="majorHAnsi" w:hAnsiTheme="majorHAnsi"/>
          <w:color w:val="262626" w:themeColor="text1" w:themeTint="D9"/>
        </w:rPr>
      </w:pPr>
      <w:r w:rsidRPr="001A064C">
        <w:rPr>
          <w:rFonts w:asciiTheme="majorHAnsi" w:hAnsiTheme="majorHAnsi"/>
          <w:color w:val="262626" w:themeColor="text1" w:themeTint="D9"/>
        </w:rPr>
        <w:t xml:space="preserve">Een uitgebreide bespreking is te vinden in </w:t>
      </w:r>
      <w:proofErr w:type="spellStart"/>
      <w:r w:rsidRPr="001A064C">
        <w:rPr>
          <w:rFonts w:asciiTheme="majorHAnsi" w:hAnsiTheme="majorHAnsi"/>
          <w:color w:val="262626" w:themeColor="text1" w:themeTint="D9"/>
        </w:rPr>
        <w:t>EREdienst</w:t>
      </w:r>
      <w:proofErr w:type="spellEnd"/>
      <w:r w:rsidRPr="001A064C">
        <w:rPr>
          <w:rFonts w:asciiTheme="majorHAnsi" w:hAnsiTheme="majorHAnsi"/>
          <w:color w:val="262626" w:themeColor="text1" w:themeTint="D9"/>
        </w:rPr>
        <w:t xml:space="preserve"> </w:t>
      </w:r>
      <w:proofErr w:type="spellStart"/>
      <w:r w:rsidRPr="001A064C">
        <w:rPr>
          <w:rFonts w:asciiTheme="majorHAnsi" w:hAnsiTheme="majorHAnsi"/>
          <w:color w:val="262626" w:themeColor="text1" w:themeTint="D9"/>
        </w:rPr>
        <w:t>jg</w:t>
      </w:r>
      <w:proofErr w:type="spellEnd"/>
      <w:r w:rsidRPr="001A064C">
        <w:rPr>
          <w:rFonts w:asciiTheme="majorHAnsi" w:hAnsiTheme="majorHAnsi"/>
          <w:color w:val="262626" w:themeColor="text1" w:themeTint="D9"/>
        </w:rPr>
        <w:t xml:space="preserve"> 46 nr 2 (mei 2019), p. 12. </w:t>
      </w:r>
    </w:p>
    <w:p w:rsidR="005B7935" w:rsidRPr="001A064C" w:rsidRDefault="005B7935" w:rsidP="005B7935">
      <w:pPr>
        <w:pStyle w:val="Lijstalinea"/>
        <w:numPr>
          <w:ilvl w:val="0"/>
          <w:numId w:val="1"/>
        </w:numPr>
        <w:ind w:left="426" w:hanging="219"/>
        <w:rPr>
          <w:rFonts w:asciiTheme="majorHAnsi" w:hAnsiTheme="majorHAnsi"/>
          <w:color w:val="262626" w:themeColor="text1" w:themeTint="D9"/>
        </w:rPr>
      </w:pPr>
      <w:r w:rsidRPr="001A064C">
        <w:rPr>
          <w:rFonts w:asciiTheme="majorHAnsi" w:hAnsiTheme="majorHAnsi"/>
          <w:color w:val="262626" w:themeColor="text1" w:themeTint="D9"/>
        </w:rPr>
        <w:t xml:space="preserve">Zetting: in de begeleidingsbundel bij het Liedboek is de zetting van </w:t>
      </w:r>
      <w:r>
        <w:rPr>
          <w:rFonts w:asciiTheme="majorHAnsi" w:hAnsiTheme="majorHAnsi"/>
          <w:color w:val="262626" w:themeColor="text1" w:themeTint="D9"/>
        </w:rPr>
        <w:t>Ralph Vaughan Williams te vinden. Zie ook het zettingenoverzicht bij deze melodie (</w:t>
      </w:r>
      <w:r w:rsidRPr="001A064C">
        <w:rPr>
          <w:rFonts w:asciiTheme="majorHAnsi" w:hAnsiTheme="majorHAnsi"/>
          <w:smallCaps/>
          <w:color w:val="262626" w:themeColor="text1" w:themeTint="D9"/>
        </w:rPr>
        <w:t>Kingsfold</w:t>
      </w:r>
      <w:r>
        <w:rPr>
          <w:rFonts w:asciiTheme="majorHAnsi" w:hAnsiTheme="majorHAnsi"/>
          <w:color w:val="262626" w:themeColor="text1" w:themeTint="D9"/>
        </w:rPr>
        <w:t xml:space="preserve">): </w:t>
      </w:r>
      <w:hyperlink r:id="rId5" w:history="1">
        <w:r w:rsidRPr="001A064C">
          <w:rPr>
            <w:rStyle w:val="Hyperlink"/>
            <w:rFonts w:asciiTheme="majorHAnsi" w:hAnsiTheme="majorHAnsi"/>
          </w:rPr>
          <w:t>kli</w:t>
        </w:r>
        <w:r w:rsidRPr="001A064C">
          <w:rPr>
            <w:rStyle w:val="Hyperlink"/>
            <w:rFonts w:asciiTheme="majorHAnsi" w:hAnsiTheme="majorHAnsi"/>
          </w:rPr>
          <w:t>k</w:t>
        </w:r>
      </w:hyperlink>
      <w:r>
        <w:rPr>
          <w:rFonts w:asciiTheme="majorHAnsi" w:hAnsiTheme="majorHAnsi"/>
          <w:color w:val="262626" w:themeColor="text1" w:themeTint="D9"/>
        </w:rPr>
        <w:t xml:space="preserve">. </w:t>
      </w:r>
    </w:p>
    <w:p w:rsidR="005B7935" w:rsidRPr="001A064C" w:rsidRDefault="005B7935" w:rsidP="005B7935">
      <w:pPr>
        <w:pStyle w:val="Lijstalinea"/>
        <w:numPr>
          <w:ilvl w:val="0"/>
          <w:numId w:val="1"/>
        </w:numPr>
        <w:ind w:left="426" w:hanging="219"/>
        <w:rPr>
          <w:rFonts w:asciiTheme="majorHAnsi" w:hAnsiTheme="majorHAnsi"/>
          <w:color w:val="262626" w:themeColor="text1" w:themeTint="D9"/>
        </w:rPr>
      </w:pPr>
      <w:r w:rsidRPr="00020EFE">
        <w:rPr>
          <w:rFonts w:asciiTheme="majorHAnsi" w:hAnsiTheme="majorHAnsi"/>
          <w:color w:val="262626" w:themeColor="text1" w:themeTint="D9"/>
        </w:rPr>
        <w:t xml:space="preserve">Geluidsvoorbeeld: </w:t>
      </w:r>
      <w:hyperlink r:id="rId6" w:history="1">
        <w:r>
          <w:rPr>
            <w:rStyle w:val="Hyperlink"/>
          </w:rPr>
          <w:t>https://www.liedboekcompendium.nl/lied/706-dans-mee-met-vader-zoon-en-geest-6_6_8</w:t>
        </w:r>
      </w:hyperlink>
    </w:p>
    <w:p w:rsidR="005B7935" w:rsidRPr="00020EFE" w:rsidRDefault="005B7935" w:rsidP="005B7935">
      <w:pPr>
        <w:pStyle w:val="Lijstalinea"/>
        <w:numPr>
          <w:ilvl w:val="0"/>
          <w:numId w:val="1"/>
        </w:numPr>
        <w:ind w:left="426" w:hanging="219"/>
        <w:rPr>
          <w:rFonts w:asciiTheme="majorHAnsi" w:hAnsiTheme="majorHAnsi"/>
          <w:color w:val="262626" w:themeColor="text1" w:themeTint="D9"/>
        </w:rPr>
      </w:pPr>
      <w:r>
        <w:t xml:space="preserve">Ook interessant: </w:t>
      </w:r>
      <w:hyperlink r:id="rId7" w:history="1">
        <w:r>
          <w:rPr>
            <w:rStyle w:val="Hyperlink"/>
          </w:rPr>
          <w:t>https://www.youtube.com/watch?v=YcCEqUZXfLY</w:t>
        </w:r>
      </w:hyperlink>
      <w:r>
        <w:t xml:space="preserve"> (orkestwerk Vaughan Williams)</w:t>
      </w:r>
      <w:r>
        <w:br/>
        <w:t xml:space="preserve">En verder: </w:t>
      </w:r>
      <w:hyperlink r:id="rId8" w:history="1">
        <w:r>
          <w:rPr>
            <w:rStyle w:val="Hyperlink"/>
          </w:rPr>
          <w:t>https://www.youtube.com/watch?v=Sl3xFnoDZ_I</w:t>
        </w:r>
      </w:hyperlink>
      <w:r>
        <w:t xml:space="preserve"> (Folksong Dives and Lazarus)</w:t>
      </w:r>
    </w:p>
    <w:p w:rsidR="005B7935" w:rsidRDefault="005B7935" w:rsidP="005B7935">
      <w:pPr>
        <w:pStyle w:val="Lijstalinea"/>
        <w:rPr>
          <w:rFonts w:asciiTheme="majorHAnsi" w:hAnsiTheme="majorHAnsi"/>
          <w:color w:val="262626" w:themeColor="text1" w:themeTint="D9"/>
        </w:rPr>
      </w:pPr>
      <w:r>
        <w:rPr>
          <w:rFonts w:asciiTheme="majorHAnsi" w:hAnsiTheme="majorHAnsi"/>
          <w:noProof/>
          <w:color w:val="262626" w:themeColor="text1" w:themeTint="D9"/>
          <w:lang w:eastAsia="nl-NL"/>
        </w:rPr>
        <w:drawing>
          <wp:anchor distT="0" distB="0" distL="114300" distR="114300" simplePos="0" relativeHeight="251659264" behindDoc="0" locked="0" layoutInCell="1" allowOverlap="1">
            <wp:simplePos x="0" y="0"/>
            <wp:positionH relativeFrom="column">
              <wp:posOffset>-63307</wp:posOffset>
            </wp:positionH>
            <wp:positionV relativeFrom="paragraph">
              <wp:posOffset>94891</wp:posOffset>
            </wp:positionV>
            <wp:extent cx="1997765" cy="646043"/>
            <wp:effectExtent l="0" t="0" r="0" b="0"/>
            <wp:wrapNone/>
            <wp:docPr id="7" name="Afbeelding 6" descr="Steunpunt litu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unpunt liturgie"/>
                    <pic:cNvPicPr>
                      <a:picLocks noChangeAspect="1" noChangeArrowheads="1"/>
                    </pic:cNvPicPr>
                  </pic:nvPicPr>
                  <pic:blipFill>
                    <a:blip r:embed="rId9" cstate="print">
                      <a:lum contrast="10000"/>
                    </a:blip>
                    <a:srcRect/>
                    <a:stretch>
                      <a:fillRect/>
                    </a:stretch>
                  </pic:blipFill>
                  <pic:spPr bwMode="auto">
                    <a:xfrm>
                      <a:off x="0" y="0"/>
                      <a:ext cx="1997765" cy="646043"/>
                    </a:xfrm>
                    <a:prstGeom prst="rect">
                      <a:avLst/>
                    </a:prstGeom>
                    <a:noFill/>
                    <a:ln w="9525">
                      <a:noFill/>
                      <a:miter lim="800000"/>
                      <a:headEnd/>
                      <a:tailEnd/>
                    </a:ln>
                  </pic:spPr>
                </pic:pic>
              </a:graphicData>
            </a:graphic>
          </wp:anchor>
        </w:drawing>
      </w:r>
    </w:p>
    <w:p w:rsidR="005B7935" w:rsidRPr="00FF1457" w:rsidRDefault="005B7935" w:rsidP="005B7935">
      <w:pPr>
        <w:pStyle w:val="Lijstalinea"/>
        <w:rPr>
          <w:rFonts w:asciiTheme="majorHAnsi" w:hAnsiTheme="majorHAnsi"/>
          <w:color w:val="262626" w:themeColor="text1" w:themeTint="D9"/>
        </w:rPr>
      </w:pPr>
    </w:p>
    <w:p w:rsidR="005B7935" w:rsidRDefault="005B7935" w:rsidP="005B7935">
      <w:pPr>
        <w:pStyle w:val="Geenafstand"/>
        <w:rPr>
          <w:color w:val="0F243E" w:themeColor="text2" w:themeShade="80"/>
          <w:sz w:val="24"/>
        </w:rPr>
        <w:sectPr w:rsidR="005B7935" w:rsidSect="005B7935">
          <w:pgSz w:w="11906" w:h="16838"/>
          <w:pgMar w:top="426" w:right="849" w:bottom="284" w:left="851" w:header="708" w:footer="708" w:gutter="0"/>
          <w:cols w:space="708"/>
          <w:docGrid w:linePitch="360"/>
        </w:sectPr>
      </w:pPr>
    </w:p>
    <w:p w:rsidR="005B7935" w:rsidRPr="007A525B" w:rsidRDefault="005B7935" w:rsidP="005B7935">
      <w:pPr>
        <w:pStyle w:val="Geenafstand"/>
        <w:rPr>
          <w:color w:val="0F243E" w:themeColor="text2" w:themeShade="80"/>
          <w:sz w:val="24"/>
        </w:rPr>
      </w:pPr>
      <w:r w:rsidRPr="007A525B">
        <w:rPr>
          <w:color w:val="0F243E" w:themeColor="text2" w:themeShade="80"/>
          <w:sz w:val="24"/>
        </w:rPr>
        <w:lastRenderedPageBreak/>
        <w:t xml:space="preserve">Kon. </w:t>
      </w:r>
      <w:proofErr w:type="spellStart"/>
      <w:r w:rsidRPr="007A525B">
        <w:rPr>
          <w:color w:val="0F243E" w:themeColor="text2" w:themeShade="80"/>
          <w:sz w:val="24"/>
        </w:rPr>
        <w:t>Wilhelminalaan</w:t>
      </w:r>
      <w:proofErr w:type="spellEnd"/>
      <w:r w:rsidRPr="007A525B">
        <w:rPr>
          <w:color w:val="0F243E" w:themeColor="text2" w:themeShade="80"/>
          <w:sz w:val="24"/>
        </w:rPr>
        <w:t xml:space="preserve"> 3-5</w:t>
      </w:r>
    </w:p>
    <w:p w:rsidR="005B7935" w:rsidRPr="007A525B" w:rsidRDefault="005B7935" w:rsidP="005B7935">
      <w:pPr>
        <w:pStyle w:val="Geenafstand"/>
        <w:rPr>
          <w:color w:val="0F243E" w:themeColor="text2" w:themeShade="80"/>
          <w:sz w:val="24"/>
        </w:rPr>
      </w:pPr>
      <w:r w:rsidRPr="007A525B">
        <w:rPr>
          <w:color w:val="0F243E" w:themeColor="text2" w:themeShade="80"/>
          <w:sz w:val="24"/>
        </w:rPr>
        <w:t>3818 HN Amersfoort</w:t>
      </w:r>
    </w:p>
    <w:p w:rsidR="005B7935" w:rsidRPr="007A525B" w:rsidRDefault="005B7935" w:rsidP="005B7935">
      <w:pPr>
        <w:pStyle w:val="Geenafstand"/>
        <w:rPr>
          <w:color w:val="0F243E" w:themeColor="text2" w:themeShade="80"/>
          <w:sz w:val="24"/>
        </w:rPr>
      </w:pPr>
      <w:r w:rsidRPr="007A525B">
        <w:rPr>
          <w:color w:val="0F243E" w:themeColor="text2" w:themeShade="80"/>
          <w:sz w:val="24"/>
        </w:rPr>
        <w:t>t. 033 2586484 (</w:t>
      </w:r>
      <w:proofErr w:type="spellStart"/>
      <w:r w:rsidRPr="007A525B">
        <w:rPr>
          <w:color w:val="0F243E" w:themeColor="text2" w:themeShade="80"/>
          <w:sz w:val="24"/>
        </w:rPr>
        <w:t>di</w:t>
      </w:r>
      <w:proofErr w:type="spellEnd"/>
      <w:r w:rsidRPr="007A525B">
        <w:rPr>
          <w:color w:val="0F243E" w:themeColor="text2" w:themeShade="80"/>
          <w:sz w:val="24"/>
        </w:rPr>
        <w:t xml:space="preserve"> – do, kantooruren)</w:t>
      </w:r>
    </w:p>
    <w:p w:rsidR="005B7935" w:rsidRPr="007A525B" w:rsidRDefault="005B7935" w:rsidP="005B7935">
      <w:pPr>
        <w:pStyle w:val="Geenafstand"/>
        <w:rPr>
          <w:color w:val="0F243E" w:themeColor="text2" w:themeShade="80"/>
          <w:sz w:val="24"/>
        </w:rPr>
      </w:pPr>
      <w:r w:rsidRPr="007A525B">
        <w:rPr>
          <w:color w:val="0F243E" w:themeColor="text2" w:themeShade="80"/>
          <w:sz w:val="24"/>
        </w:rPr>
        <w:lastRenderedPageBreak/>
        <w:t xml:space="preserve">e. liturgie@gkv.nl </w:t>
      </w:r>
    </w:p>
    <w:p w:rsidR="005B7935" w:rsidRDefault="005B7935" w:rsidP="005B7935">
      <w:pPr>
        <w:pStyle w:val="Geenafstand"/>
        <w:rPr>
          <w:color w:val="0F243E" w:themeColor="text2" w:themeShade="80"/>
          <w:sz w:val="24"/>
        </w:rPr>
      </w:pPr>
      <w:r>
        <w:rPr>
          <w:color w:val="0F243E" w:themeColor="text2" w:themeShade="80"/>
          <w:sz w:val="24"/>
        </w:rPr>
        <w:t xml:space="preserve">i. </w:t>
      </w:r>
      <w:hyperlink r:id="rId10" w:history="1">
        <w:r w:rsidRPr="003030F1">
          <w:rPr>
            <w:rStyle w:val="Hyperlink"/>
            <w:sz w:val="24"/>
          </w:rPr>
          <w:t>www.steunpuntliturgie.gkv.nl</w:t>
        </w:r>
      </w:hyperlink>
    </w:p>
    <w:p w:rsidR="005550CD" w:rsidRDefault="005B7935"/>
    <w:sectPr w:rsidR="005550CD" w:rsidSect="006D2326">
      <w:type w:val="continuous"/>
      <w:pgSz w:w="11906" w:h="16838"/>
      <w:pgMar w:top="851" w:right="849" w:bottom="142" w:left="851"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C675F"/>
    <w:multiLevelType w:val="hybridMultilevel"/>
    <w:tmpl w:val="63342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hyphenationZone w:val="425"/>
  <w:drawingGridHorizontalSpacing w:val="110"/>
  <w:displayHorizontalDrawingGridEvery w:val="2"/>
  <w:characterSpacingControl w:val="doNotCompress"/>
  <w:compat/>
  <w:rsids>
    <w:rsidRoot w:val="005B7935"/>
    <w:rsid w:val="00297E59"/>
    <w:rsid w:val="0058371D"/>
    <w:rsid w:val="005B7935"/>
    <w:rsid w:val="00BE03F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B7935"/>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B7935"/>
    <w:pPr>
      <w:spacing w:after="0" w:line="240" w:lineRule="auto"/>
    </w:pPr>
    <w:rPr>
      <w:rFonts w:ascii="Calibri" w:eastAsia="Calibri" w:hAnsi="Calibri" w:cs="Times New Roman"/>
    </w:rPr>
  </w:style>
  <w:style w:type="paragraph" w:styleId="Lijstalinea">
    <w:name w:val="List Paragraph"/>
    <w:basedOn w:val="Standaard"/>
    <w:uiPriority w:val="34"/>
    <w:qFormat/>
    <w:rsid w:val="005B7935"/>
    <w:pPr>
      <w:ind w:left="720"/>
      <w:contextualSpacing/>
    </w:pPr>
  </w:style>
  <w:style w:type="character" w:styleId="Hyperlink">
    <w:name w:val="Hyperlink"/>
    <w:basedOn w:val="Standaardalinea-lettertype"/>
    <w:uiPriority w:val="99"/>
    <w:unhideWhenUsed/>
    <w:rsid w:val="005B7935"/>
    <w:rPr>
      <w:color w:val="0000FF" w:themeColor="hyperlink"/>
      <w:u w:val="single"/>
    </w:rPr>
  </w:style>
  <w:style w:type="paragraph" w:customStyle="1" w:styleId="Hoofdtekst">
    <w:name w:val="Hoofdtekst"/>
    <w:autoRedefine/>
    <w:rsid w:val="005B7935"/>
    <w:pPr>
      <w:spacing w:after="0" w:line="240" w:lineRule="auto"/>
    </w:pPr>
    <w:rPr>
      <w:rFonts w:eastAsia="Arial Unicode MS" w:cs="Arial Unicode MS"/>
      <w:iCs/>
      <w:color w:val="262626" w:themeColor="text1" w:themeTint="D9"/>
      <w:sz w:val="24"/>
      <w:lang w:eastAsia="nl-NL"/>
    </w:rPr>
  </w:style>
  <w:style w:type="character" w:styleId="GevolgdeHyperlink">
    <w:name w:val="FollowedHyperlink"/>
    <w:basedOn w:val="Standaardalinea-lettertype"/>
    <w:uiPriority w:val="99"/>
    <w:semiHidden/>
    <w:unhideWhenUsed/>
    <w:rsid w:val="005B793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l3xFnoDZ_I" TargetMode="External"/><Relationship Id="rId3" Type="http://schemas.openxmlformats.org/officeDocument/2006/relationships/settings" Target="settings.xml"/><Relationship Id="rId7" Type="http://schemas.openxmlformats.org/officeDocument/2006/relationships/hyperlink" Target="https://www.youtube.com/watch?v=YcCEqUZXfL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edboekcompendium.nl/lied/706-dans-mee-met-vader-zoon-en-geest-6_6_8" TargetMode="External"/><Relationship Id="rId11" Type="http://schemas.openxmlformats.org/officeDocument/2006/relationships/fontTable" Target="fontTable.xml"/><Relationship Id="rId5" Type="http://schemas.openxmlformats.org/officeDocument/2006/relationships/hyperlink" Target="https://kerkliedwiki.nl/Kingsfold_(melodie)" TargetMode="External"/><Relationship Id="rId10" Type="http://schemas.openxmlformats.org/officeDocument/2006/relationships/hyperlink" Target="http://www.steunpuntliturgie.gkv.nl"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599</Words>
  <Characters>3300</Characters>
  <Application>Microsoft Office Word</Application>
  <DocSecurity>0</DocSecurity>
  <Lines>27</Lines>
  <Paragraphs>7</Paragraphs>
  <ScaleCrop>false</ScaleCrop>
  <Company/>
  <LinksUpToDate>false</LinksUpToDate>
  <CharactersWithSpaces>3892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Heer</dc:creator>
  <cp:lastModifiedBy>de Heer</cp:lastModifiedBy>
  <cp:revision>1</cp:revision>
  <dcterms:created xsi:type="dcterms:W3CDTF">2019-06-06T13:33:00Z</dcterms:created>
  <dcterms:modified xsi:type="dcterms:W3CDTF">2019-06-06T13:35:00Z</dcterms:modified>
</cp:coreProperties>
</file>