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AC4" w:rsidRPr="00713F8F" w:rsidRDefault="00030AC4" w:rsidP="00030AC4">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april </w:t>
      </w:r>
      <w:r w:rsidRPr="003C3D65">
        <w:rPr>
          <w:rFonts w:asciiTheme="majorHAnsi" w:hAnsiTheme="majorHAnsi" w:cs="Calibri"/>
          <w:color w:val="31849B"/>
          <w:sz w:val="40"/>
        </w:rPr>
        <w:t xml:space="preserve"> 201</w:t>
      </w:r>
      <w:r>
        <w:rPr>
          <w:rFonts w:asciiTheme="majorHAnsi" w:hAnsiTheme="majorHAnsi" w:cs="Calibri"/>
          <w:color w:val="31849B"/>
          <w:sz w:val="40"/>
        </w:rPr>
        <w:t>6</w:t>
      </w:r>
    </w:p>
    <w:p w:rsidR="00030AC4" w:rsidRPr="002A7E7C" w:rsidRDefault="00030AC4" w:rsidP="00030AC4">
      <w:pPr>
        <w:spacing w:line="240" w:lineRule="auto"/>
        <w:ind w:right="-166"/>
        <w:rPr>
          <w:rFonts w:cs="Calibri"/>
          <w:b/>
          <w:i/>
          <w:sz w:val="32"/>
        </w:rPr>
      </w:pPr>
      <w:r>
        <w:rPr>
          <w:rFonts w:cs="Calibri"/>
          <w:b/>
          <w:i/>
          <w:sz w:val="32"/>
        </w:rPr>
        <w:t xml:space="preserve"> ‘Zing jubilate voor de Heer´ </w:t>
      </w:r>
      <w:r w:rsidRPr="00F8174D">
        <w:rPr>
          <w:rFonts w:cs="Calibri"/>
          <w:b/>
          <w:i/>
          <w:sz w:val="32"/>
        </w:rPr>
        <w:t xml:space="preserve"> – LB </w:t>
      </w:r>
      <w:r>
        <w:rPr>
          <w:rFonts w:cs="Calibri"/>
          <w:b/>
          <w:i/>
          <w:sz w:val="32"/>
        </w:rPr>
        <w:t>652</w:t>
      </w:r>
    </w:p>
    <w:p w:rsidR="00030AC4" w:rsidRDefault="00030AC4" w:rsidP="00030AC4">
      <w:pPr>
        <w:pStyle w:val="Geenafstand"/>
        <w:rPr>
          <w:i/>
        </w:rPr>
      </w:pPr>
    </w:p>
    <w:p w:rsidR="00030AC4" w:rsidRDefault="00030AC4" w:rsidP="00030AC4">
      <w:r>
        <w:t xml:space="preserve">Is Pasen voorbij als de paasdagen achter de rug zijn? In theorie niet, in de praktijk van alledag wel. Niet omdat we de Opstanding weer vergeten zijn, wel omdat de speciale focus weer verzwakt. Probeer daarom eens een spanningsboog van Pasen naar Pinksteren te trekken – vijftig dagen feest omdat de dood is overwonnen, omdat de Heer is opgestaan, omdat hij de Verheerlijkte is. Vijftig dagen om te zingen. </w:t>
      </w:r>
      <w:r w:rsidRPr="00402707">
        <w:rPr>
          <w:i/>
        </w:rPr>
        <w:t>Wees God indachtig, jubilate!</w:t>
      </w:r>
      <w:r>
        <w:t xml:space="preserve"> </w:t>
      </w:r>
    </w:p>
    <w:p w:rsidR="00030AC4" w:rsidRDefault="00030AC4" w:rsidP="00030AC4">
      <w:r>
        <w:t>‘Heel de aarde, juich voor God’, zo begint Psalm 66, de intochtspsalm van de 3</w:t>
      </w:r>
      <w:r w:rsidRPr="003326AD">
        <w:rPr>
          <w:vertAlign w:val="superscript"/>
        </w:rPr>
        <w:t>de</w:t>
      </w:r>
      <w:r>
        <w:t xml:space="preserve"> zondag na Pasen. ‘Jubilate Deo omnis terra’, zong men eeuwenlang en soms nog steeds. De 3</w:t>
      </w:r>
      <w:r w:rsidRPr="008F240D">
        <w:rPr>
          <w:vertAlign w:val="superscript"/>
        </w:rPr>
        <w:t>de</w:t>
      </w:r>
      <w:r>
        <w:t xml:space="preserve"> zondag na Pasen ontleende er zelfs zijn naam aan, </w:t>
      </w:r>
      <w:r>
        <w:rPr>
          <w:i/>
        </w:rPr>
        <w:t>Zondag Jubilate</w:t>
      </w:r>
      <w:r>
        <w:t xml:space="preserve">. Het lied van deze maand, LB 652, werd speciaal voor deze zondag geschreven. Maar het kan de hele Paastijd, van Pasen tot en met Pinksteren gezongen worden. In navolging van de psalmen wordt de totale schepping opgeroepen om te zingen: hemel en aarde, engelen, goden, mens en dier, sterren en stenen, vogels en vissen, licht en water, bloemen en bomen, vlees en bloed, lichaam en ziel. Zing jubilate voor de Heer uw Vader, voor de Zoon die de hemel verliet en de zonden verzoende, voor de Geest die uw hart met vuur geneest. </w:t>
      </w:r>
      <w:r w:rsidRPr="00402707">
        <w:rPr>
          <w:i/>
        </w:rPr>
        <w:t>Wees God indachtig, jubilate!</w:t>
      </w:r>
      <w:r>
        <w:t xml:space="preserve"> </w:t>
      </w:r>
    </w:p>
    <w:p w:rsidR="00030AC4" w:rsidRPr="00120C71" w:rsidRDefault="00030AC4" w:rsidP="00030AC4">
      <w:r>
        <w:t xml:space="preserve">Gaat het niet wat ver om zelfs de ‘goden’ op te roepen God te loven (couplet 1)? Nee, dat is niet het geval. Sterker nog, het is Bijbels. Kijk maar naar het begin van psalm 29 of het zevende vers van psalm 97. Lees Psalm 89 (vs. 7), 95 (vs. 3), 96 (vs. 4), 135 (vs. 5). Denk niet dat goden inmiddels de wereld wel uit zijn – iedere tijd en elke cultuur creëert zijn eigen goden, de onze net zo goed… Maar juist die zelfkennis geeft inzicht. Want er is slechts één God, de Drie-ene. Zing dus jubilate voor deze ENE, Vader, Zoon en Geest. </w:t>
      </w:r>
      <w:r w:rsidRPr="00402707">
        <w:rPr>
          <w:i/>
        </w:rPr>
        <w:t xml:space="preserve">Wees God indachtig, jubilate! </w:t>
      </w:r>
    </w:p>
    <w:p w:rsidR="00030AC4" w:rsidRPr="003E2038" w:rsidRDefault="00030AC4" w:rsidP="00030AC4">
      <w:pPr>
        <w:pStyle w:val="Geenafstand"/>
      </w:pPr>
    </w:p>
    <w:p w:rsidR="00030AC4" w:rsidRDefault="00030AC4" w:rsidP="00030AC4">
      <w:pPr>
        <w:pBdr>
          <w:top w:val="single" w:sz="4" w:space="1" w:color="auto"/>
        </w:pBdr>
        <w:rPr>
          <w:i/>
        </w:rPr>
      </w:pPr>
      <w:r w:rsidRPr="0074517D">
        <w:rPr>
          <w:i/>
        </w:rPr>
        <w:t>© Steunpunt Liturgi</w:t>
      </w:r>
      <w:r>
        <w:rPr>
          <w:i/>
        </w:rPr>
        <w:t>e</w:t>
      </w:r>
    </w:p>
    <w:p w:rsidR="00030AC4" w:rsidRDefault="00030AC4" w:rsidP="00030AC4">
      <w:pPr>
        <w:pStyle w:val="Lijstalinea"/>
        <w:numPr>
          <w:ilvl w:val="0"/>
          <w:numId w:val="1"/>
        </w:numPr>
        <w:rPr>
          <w:rFonts w:asciiTheme="majorHAnsi" w:hAnsiTheme="majorHAnsi"/>
          <w:color w:val="262626" w:themeColor="text1" w:themeTint="D9"/>
        </w:rPr>
      </w:pPr>
      <w:r w:rsidRPr="00D04EDB">
        <w:rPr>
          <w:rFonts w:asciiTheme="majorHAnsi" w:hAnsiTheme="majorHAnsi"/>
          <w:color w:val="262626" w:themeColor="text1" w:themeTint="D9"/>
        </w:rPr>
        <w:t xml:space="preserve">Bovenstaande </w:t>
      </w:r>
      <w:r w:rsidRPr="008C0191">
        <w:rPr>
          <w:rFonts w:asciiTheme="majorHAnsi" w:hAnsiTheme="majorHAnsi"/>
          <w:color w:val="262626" w:themeColor="text1" w:themeTint="D9"/>
          <w:sz w:val="24"/>
        </w:rPr>
        <w:t>tekst</w:t>
      </w:r>
      <w:r w:rsidRPr="00D04EDB">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030AC4" w:rsidRDefault="00030AC4" w:rsidP="00030AC4">
      <w:pPr>
        <w:pStyle w:val="Lijstalinea"/>
        <w:numPr>
          <w:ilvl w:val="0"/>
          <w:numId w:val="1"/>
        </w:numPr>
        <w:rPr>
          <w:rFonts w:asciiTheme="majorHAnsi" w:hAnsiTheme="majorHAnsi"/>
          <w:color w:val="262626" w:themeColor="text1" w:themeTint="D9"/>
        </w:rPr>
      </w:pPr>
      <w:r w:rsidRPr="00F0396F">
        <w:rPr>
          <w:rFonts w:asciiTheme="majorHAnsi" w:hAnsiTheme="majorHAnsi"/>
          <w:color w:val="262626" w:themeColor="text1" w:themeTint="D9"/>
        </w:rPr>
        <w:t>Dit lied is gekozen</w:t>
      </w:r>
      <w:r>
        <w:rPr>
          <w:rFonts w:asciiTheme="majorHAnsi" w:hAnsiTheme="majorHAnsi"/>
          <w:color w:val="262626" w:themeColor="text1" w:themeTint="D9"/>
        </w:rPr>
        <w:t xml:space="preserve"> met oog de Paastijd, de vijftig dagen van Pasen tot en met Pinksteren. </w:t>
      </w:r>
    </w:p>
    <w:p w:rsidR="00030AC4" w:rsidRDefault="00030AC4" w:rsidP="00030AC4">
      <w:pPr>
        <w:pStyle w:val="Lijstalinea"/>
        <w:numPr>
          <w:ilvl w:val="0"/>
          <w:numId w:val="1"/>
        </w:numPr>
        <w:rPr>
          <w:rFonts w:asciiTheme="majorHAnsi" w:hAnsiTheme="majorHAnsi"/>
          <w:color w:val="262626" w:themeColor="text1" w:themeTint="D9"/>
        </w:rPr>
      </w:pPr>
      <w:r w:rsidRPr="00563280">
        <w:rPr>
          <w:rFonts w:asciiTheme="majorHAnsi" w:hAnsiTheme="majorHAnsi"/>
          <w:color w:val="262626" w:themeColor="text1" w:themeTint="D9"/>
        </w:rPr>
        <w:t>De begeleiding is in de begeleidingsbundel van het Liedboek te vinden.</w:t>
      </w:r>
      <w:r w:rsidRPr="006068BD">
        <w:rPr>
          <w:rFonts w:asciiTheme="majorHAnsi" w:hAnsiTheme="majorHAnsi"/>
          <w:color w:val="262626" w:themeColor="text1" w:themeTint="D9"/>
        </w:rPr>
        <w:t xml:space="preserve"> </w:t>
      </w:r>
    </w:p>
    <w:p w:rsidR="00030AC4" w:rsidRDefault="00030AC4" w:rsidP="00030AC4">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Zing en speel het lied in een levendig tempo, alert – de melodie (en de tekst) geeft daar alle aanleiding toe! </w:t>
      </w:r>
    </w:p>
    <w:p w:rsidR="00030AC4" w:rsidRPr="008F240D" w:rsidRDefault="00030AC4" w:rsidP="00030AC4">
      <w:pPr>
        <w:pStyle w:val="Lijstalinea"/>
        <w:numPr>
          <w:ilvl w:val="0"/>
          <w:numId w:val="1"/>
        </w:numPr>
        <w:rPr>
          <w:rFonts w:asciiTheme="minorHAnsi" w:hAnsiTheme="minorHAnsi"/>
          <w:color w:val="262626" w:themeColor="text1" w:themeTint="D9"/>
        </w:rPr>
      </w:pPr>
      <w:r>
        <w:rPr>
          <w:rFonts w:asciiTheme="majorHAnsi" w:hAnsiTheme="majorHAnsi"/>
          <w:color w:val="262626" w:themeColor="text1" w:themeTint="D9"/>
        </w:rPr>
        <w:t xml:space="preserve">De melodie is te beluisteren </w:t>
      </w:r>
      <w:r w:rsidRPr="008F240D">
        <w:rPr>
          <w:rFonts w:asciiTheme="minorHAnsi" w:hAnsiTheme="minorHAnsi"/>
          <w:color w:val="262626" w:themeColor="text1" w:themeTint="D9"/>
        </w:rPr>
        <w:t xml:space="preserve">via </w:t>
      </w:r>
      <w:hyperlink r:id="rId5" w:history="1">
        <w:r w:rsidRPr="008F240D">
          <w:rPr>
            <w:rStyle w:val="Hyperlink"/>
            <w:rFonts w:asciiTheme="minorHAnsi" w:hAnsiTheme="minorHAnsi"/>
          </w:rPr>
          <w:t>https://www.youtube.com/watch?v=B9m7-tYkoPE&amp;feature=youtu.be</w:t>
        </w:r>
      </w:hyperlink>
      <w:r w:rsidRPr="008F240D">
        <w:rPr>
          <w:rFonts w:asciiTheme="minorHAnsi" w:hAnsiTheme="minorHAnsi"/>
        </w:rPr>
        <w:t xml:space="preserve"> (of via de onderstaande pagina van EREdienst). </w:t>
      </w:r>
    </w:p>
    <w:p w:rsidR="00030AC4" w:rsidRDefault="00030AC4" w:rsidP="00030AC4">
      <w:pPr>
        <w:pStyle w:val="Lijstalinea"/>
        <w:numPr>
          <w:ilvl w:val="0"/>
          <w:numId w:val="1"/>
        </w:numPr>
        <w:rPr>
          <w:rFonts w:asciiTheme="majorHAnsi" w:hAnsiTheme="majorHAnsi"/>
          <w:color w:val="262626" w:themeColor="text1" w:themeTint="D9"/>
        </w:rPr>
      </w:pPr>
      <w:r w:rsidRPr="001158E5">
        <w:rPr>
          <w:rFonts w:asciiTheme="majorHAnsi" w:hAnsiTheme="majorHAnsi"/>
          <w:color w:val="262626" w:themeColor="text1" w:themeTint="D9"/>
        </w:rPr>
        <w:t>I</w:t>
      </w:r>
      <w:r w:rsidRPr="001158E5">
        <w:rPr>
          <w:rFonts w:asciiTheme="majorHAnsi" w:hAnsiTheme="majorHAnsi"/>
          <w:i/>
          <w:color w:val="262626" w:themeColor="text1" w:themeTint="D9"/>
        </w:rPr>
        <w:t>n EREdienst</w:t>
      </w:r>
      <w:r w:rsidRPr="001158E5">
        <w:rPr>
          <w:rFonts w:asciiTheme="majorHAnsi" w:hAnsiTheme="majorHAnsi"/>
          <w:color w:val="262626" w:themeColor="text1" w:themeTint="D9"/>
        </w:rPr>
        <w:t xml:space="preserve"> van </w:t>
      </w:r>
      <w:r>
        <w:rPr>
          <w:rFonts w:asciiTheme="majorHAnsi" w:hAnsiTheme="majorHAnsi"/>
          <w:color w:val="262626" w:themeColor="text1" w:themeTint="D9"/>
        </w:rPr>
        <w:t>maart</w:t>
      </w:r>
      <w:r w:rsidRPr="001158E5">
        <w:rPr>
          <w:rFonts w:asciiTheme="majorHAnsi" w:hAnsiTheme="majorHAnsi"/>
          <w:color w:val="262626" w:themeColor="text1" w:themeTint="D9"/>
        </w:rPr>
        <w:t xml:space="preserve"> 2016 is een uitgebreide toelichting op dit lied (tekst, melodie, achtergronden e.a.) te vinden. Zie voor meer gegevens: </w:t>
      </w:r>
      <w:hyperlink r:id="rId6" w:history="1">
        <w:r w:rsidRPr="001158E5">
          <w:rPr>
            <w:rStyle w:val="Hyperlink"/>
            <w:rFonts w:asciiTheme="majorHAnsi" w:hAnsiTheme="majorHAnsi"/>
          </w:rPr>
          <w:t>http://www.eredienst.com/ind</w:t>
        </w:r>
        <w:r w:rsidRPr="001158E5">
          <w:rPr>
            <w:rStyle w:val="Hyperlink"/>
            <w:rFonts w:asciiTheme="majorHAnsi" w:hAnsiTheme="majorHAnsi"/>
          </w:rPr>
          <w:t>e</w:t>
        </w:r>
        <w:r w:rsidRPr="001158E5">
          <w:rPr>
            <w:rStyle w:val="Hyperlink"/>
            <w:rFonts w:asciiTheme="majorHAnsi" w:hAnsiTheme="majorHAnsi"/>
          </w:rPr>
          <w:t>x.php/tijdschrift-eredienst</w:t>
        </w:r>
      </w:hyperlink>
      <w:r w:rsidRPr="001158E5">
        <w:rPr>
          <w:rFonts w:asciiTheme="majorHAnsi" w:hAnsiTheme="majorHAnsi"/>
          <w:color w:val="262626" w:themeColor="text1" w:themeTint="D9"/>
        </w:rPr>
        <w:t>.</w:t>
      </w:r>
    </w:p>
    <w:p w:rsidR="00030AC4" w:rsidRDefault="00030AC4" w:rsidP="00030AC4">
      <w:pPr>
        <w:rPr>
          <w:rFonts w:asciiTheme="majorHAnsi" w:hAnsiTheme="majorHAnsi"/>
          <w:color w:val="262626" w:themeColor="text1" w:themeTint="D9"/>
        </w:rPr>
      </w:pPr>
    </w:p>
    <w:p w:rsidR="00030AC4" w:rsidRPr="008F240D" w:rsidRDefault="00030AC4" w:rsidP="00030AC4">
      <w:pPr>
        <w:rPr>
          <w:rFonts w:asciiTheme="majorHAnsi" w:hAnsiTheme="majorHAnsi"/>
          <w:color w:val="262626" w:themeColor="text1" w:themeTint="D9"/>
        </w:rPr>
      </w:pPr>
    </w:p>
    <w:p w:rsidR="00030AC4" w:rsidRDefault="00030AC4" w:rsidP="00030AC4">
      <w:pPr>
        <w:pStyle w:val="Geenafstand"/>
        <w:rPr>
          <w:sz w:val="28"/>
        </w:rPr>
      </w:pPr>
      <w:r>
        <w:rPr>
          <w:noProof/>
          <w:sz w:val="28"/>
          <w:lang w:eastAsia="nl-NL"/>
        </w:rPr>
        <w:drawing>
          <wp:anchor distT="0" distB="0" distL="114300" distR="114300" simplePos="0" relativeHeight="251659264" behindDoc="0" locked="0" layoutInCell="1" allowOverlap="1">
            <wp:simplePos x="0" y="0"/>
            <wp:positionH relativeFrom="column">
              <wp:posOffset>150279</wp:posOffset>
            </wp:positionH>
            <wp:positionV relativeFrom="paragraph">
              <wp:posOffset>72930</wp:posOffset>
            </wp:positionV>
            <wp:extent cx="2461098" cy="787941"/>
            <wp:effectExtent l="0" t="0" r="0" b="0"/>
            <wp:wrapNone/>
            <wp:docPr id="1"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7" cstate="print">
                      <a:lum contrast="10000"/>
                    </a:blip>
                    <a:srcRect/>
                    <a:stretch>
                      <a:fillRect/>
                    </a:stretch>
                  </pic:blipFill>
                  <pic:spPr bwMode="auto">
                    <a:xfrm>
                      <a:off x="0" y="0"/>
                      <a:ext cx="2461098" cy="787941"/>
                    </a:xfrm>
                    <a:prstGeom prst="rect">
                      <a:avLst/>
                    </a:prstGeom>
                    <a:noFill/>
                    <a:ln w="9525">
                      <a:noFill/>
                      <a:miter lim="800000"/>
                      <a:headEnd/>
                      <a:tailEnd/>
                    </a:ln>
                  </pic:spPr>
                </pic:pic>
              </a:graphicData>
            </a:graphic>
          </wp:anchor>
        </w:drawing>
      </w:r>
    </w:p>
    <w:p w:rsidR="00030AC4" w:rsidRDefault="00030AC4" w:rsidP="00030AC4">
      <w:pPr>
        <w:pStyle w:val="Geenafstand"/>
        <w:ind w:left="360"/>
        <w:rPr>
          <w:sz w:val="28"/>
        </w:rPr>
      </w:pPr>
    </w:p>
    <w:p w:rsidR="00030AC4" w:rsidRDefault="00030AC4" w:rsidP="00030AC4">
      <w:pPr>
        <w:pStyle w:val="Geenafstand"/>
        <w:ind w:left="360"/>
        <w:rPr>
          <w:color w:val="0F243E" w:themeColor="text2" w:themeShade="80"/>
          <w:sz w:val="28"/>
        </w:rPr>
      </w:pPr>
    </w:p>
    <w:p w:rsidR="00030AC4" w:rsidRPr="0088176F" w:rsidRDefault="00030AC4" w:rsidP="00030AC4">
      <w:pPr>
        <w:pStyle w:val="Geenafstand"/>
        <w:ind w:left="360"/>
        <w:rPr>
          <w:color w:val="0F243E" w:themeColor="text2" w:themeShade="80"/>
          <w:sz w:val="28"/>
        </w:rPr>
      </w:pPr>
      <w:r w:rsidRPr="0088176F">
        <w:rPr>
          <w:color w:val="0F243E" w:themeColor="text2" w:themeShade="80"/>
          <w:sz w:val="28"/>
        </w:rPr>
        <w:t xml:space="preserve">Kon. </w:t>
      </w:r>
      <w:proofErr w:type="spellStart"/>
      <w:r w:rsidRPr="0088176F">
        <w:rPr>
          <w:color w:val="0F243E" w:themeColor="text2" w:themeShade="80"/>
          <w:sz w:val="28"/>
        </w:rPr>
        <w:t>Wilhelminalaan</w:t>
      </w:r>
      <w:proofErr w:type="spellEnd"/>
      <w:r w:rsidRPr="0088176F">
        <w:rPr>
          <w:color w:val="0F243E" w:themeColor="text2" w:themeShade="80"/>
          <w:sz w:val="28"/>
        </w:rPr>
        <w:t xml:space="preserve"> 3-5</w:t>
      </w:r>
    </w:p>
    <w:p w:rsidR="00030AC4" w:rsidRPr="0088176F" w:rsidRDefault="00030AC4" w:rsidP="00030AC4">
      <w:pPr>
        <w:pStyle w:val="Geenafstand"/>
        <w:ind w:left="360"/>
        <w:rPr>
          <w:color w:val="0F243E" w:themeColor="text2" w:themeShade="80"/>
          <w:sz w:val="28"/>
        </w:rPr>
      </w:pPr>
      <w:r w:rsidRPr="0088176F">
        <w:rPr>
          <w:color w:val="0F243E" w:themeColor="text2" w:themeShade="80"/>
          <w:sz w:val="28"/>
        </w:rPr>
        <w:t>3818 HN Amersfoort</w:t>
      </w:r>
    </w:p>
    <w:p w:rsidR="00030AC4" w:rsidRPr="0088176F" w:rsidRDefault="00030AC4" w:rsidP="00030AC4">
      <w:pPr>
        <w:pStyle w:val="Geenafstand"/>
        <w:ind w:left="360"/>
        <w:rPr>
          <w:color w:val="0F243E" w:themeColor="text2" w:themeShade="80"/>
          <w:sz w:val="28"/>
        </w:rPr>
      </w:pPr>
      <w:r w:rsidRPr="0088176F">
        <w:rPr>
          <w:color w:val="0F243E" w:themeColor="text2" w:themeShade="80"/>
          <w:sz w:val="28"/>
        </w:rPr>
        <w:t>t. 033 2586484 (</w:t>
      </w:r>
      <w:proofErr w:type="spellStart"/>
      <w:r w:rsidRPr="0088176F">
        <w:rPr>
          <w:color w:val="0F243E" w:themeColor="text2" w:themeShade="80"/>
          <w:sz w:val="28"/>
        </w:rPr>
        <w:t>di</w:t>
      </w:r>
      <w:proofErr w:type="spellEnd"/>
      <w:r w:rsidRPr="0088176F">
        <w:rPr>
          <w:color w:val="0F243E" w:themeColor="text2" w:themeShade="80"/>
          <w:sz w:val="28"/>
        </w:rPr>
        <w:t xml:space="preserve">, </w:t>
      </w:r>
      <w:proofErr w:type="spellStart"/>
      <w:r w:rsidRPr="0088176F">
        <w:rPr>
          <w:color w:val="0F243E" w:themeColor="text2" w:themeShade="80"/>
          <w:sz w:val="28"/>
        </w:rPr>
        <w:t>wo</w:t>
      </w:r>
      <w:proofErr w:type="spellEnd"/>
      <w:r w:rsidRPr="0088176F">
        <w:rPr>
          <w:color w:val="0F243E" w:themeColor="text2" w:themeShade="80"/>
          <w:sz w:val="28"/>
        </w:rPr>
        <w:t>, do tijdens kantooruren)</w:t>
      </w:r>
    </w:p>
    <w:p w:rsidR="00030AC4" w:rsidRPr="0088176F" w:rsidRDefault="00030AC4" w:rsidP="00030AC4">
      <w:pPr>
        <w:pStyle w:val="Geenafstand"/>
        <w:ind w:left="360"/>
        <w:rPr>
          <w:color w:val="0F243E" w:themeColor="text2" w:themeShade="80"/>
          <w:sz w:val="28"/>
        </w:rPr>
      </w:pPr>
      <w:r w:rsidRPr="0088176F">
        <w:rPr>
          <w:color w:val="0F243E" w:themeColor="text2" w:themeShade="80"/>
          <w:sz w:val="28"/>
        </w:rPr>
        <w:t xml:space="preserve">e. liturgie@gkv.nl </w:t>
      </w:r>
    </w:p>
    <w:p w:rsidR="00030AC4" w:rsidRPr="0088176F" w:rsidRDefault="00030AC4" w:rsidP="00030AC4">
      <w:pPr>
        <w:pStyle w:val="Geenafstand"/>
        <w:ind w:left="360"/>
        <w:rPr>
          <w:color w:val="0F243E" w:themeColor="text2" w:themeShade="80"/>
          <w:sz w:val="28"/>
        </w:rPr>
      </w:pPr>
      <w:r w:rsidRPr="0088176F">
        <w:rPr>
          <w:color w:val="0F243E" w:themeColor="text2" w:themeShade="80"/>
          <w:sz w:val="28"/>
        </w:rPr>
        <w:t xml:space="preserve">i. www.steunpuntliturgie.gkv.nl </w:t>
      </w:r>
    </w:p>
    <w:p w:rsidR="00EF6A10" w:rsidRDefault="00EF6A10"/>
    <w:sectPr w:rsidR="00EF6A10" w:rsidSect="00416D9C">
      <w:pgSz w:w="11906" w:h="16838"/>
      <w:pgMar w:top="851"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30AC4"/>
    <w:rsid w:val="00030AC4"/>
    <w:rsid w:val="002B1645"/>
    <w:rsid w:val="00EF6A1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30AC4"/>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30AC4"/>
    <w:pPr>
      <w:spacing w:after="0" w:line="240" w:lineRule="auto"/>
    </w:pPr>
    <w:rPr>
      <w:rFonts w:ascii="Calibri" w:eastAsia="Calibri" w:hAnsi="Calibri" w:cs="Times New Roman"/>
    </w:rPr>
  </w:style>
  <w:style w:type="paragraph" w:styleId="Lijstalinea">
    <w:name w:val="List Paragraph"/>
    <w:basedOn w:val="Standaard"/>
    <w:uiPriority w:val="34"/>
    <w:qFormat/>
    <w:rsid w:val="00030AC4"/>
    <w:pPr>
      <w:ind w:left="720"/>
      <w:contextualSpacing/>
    </w:pPr>
  </w:style>
  <w:style w:type="character" w:styleId="Hyperlink">
    <w:name w:val="Hyperlink"/>
    <w:basedOn w:val="Standaardalinea-lettertype"/>
    <w:uiPriority w:val="99"/>
    <w:unhideWhenUsed/>
    <w:rsid w:val="00030AC4"/>
    <w:rPr>
      <w:color w:val="0000FF" w:themeColor="hyperlink"/>
      <w:u w:val="single"/>
    </w:rPr>
  </w:style>
  <w:style w:type="character" w:styleId="GevolgdeHyperlink">
    <w:name w:val="FollowedHyperlink"/>
    <w:basedOn w:val="Standaardalinea-lettertype"/>
    <w:uiPriority w:val="99"/>
    <w:semiHidden/>
    <w:unhideWhenUsed/>
    <w:rsid w:val="00030AC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edienst.com/index.php/tijdschrift-eredienst" TargetMode="External"/><Relationship Id="rId5" Type="http://schemas.openxmlformats.org/officeDocument/2006/relationships/hyperlink" Target="https://www.youtube.com/watch?v=B9m7-tYkoPE&amp;feature=youtu.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2526</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1</cp:revision>
  <dcterms:created xsi:type="dcterms:W3CDTF">2016-03-22T08:57:00Z</dcterms:created>
  <dcterms:modified xsi:type="dcterms:W3CDTF">2016-03-22T09:06:00Z</dcterms:modified>
</cp:coreProperties>
</file>