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6C" w:rsidRDefault="00686F6C" w:rsidP="00686F6C">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juli</w:t>
      </w:r>
      <w:r w:rsidRPr="003C3D65">
        <w:rPr>
          <w:rFonts w:asciiTheme="majorHAnsi" w:hAnsiTheme="majorHAnsi" w:cs="Calibri"/>
          <w:color w:val="31849B"/>
          <w:sz w:val="40"/>
        </w:rPr>
        <w:t xml:space="preserve"> 2015</w:t>
      </w:r>
      <w:r>
        <w:rPr>
          <w:sz w:val="12"/>
        </w:rPr>
        <w:t xml:space="preserve"> </w:t>
      </w:r>
    </w:p>
    <w:p w:rsidR="00686F6C" w:rsidRDefault="00686F6C" w:rsidP="00686F6C">
      <w:pPr>
        <w:spacing w:line="240" w:lineRule="auto"/>
        <w:ind w:right="-166"/>
        <w:rPr>
          <w:rFonts w:cs="Calibri"/>
          <w:b/>
          <w:i/>
          <w:sz w:val="32"/>
        </w:rPr>
      </w:pPr>
      <w:r>
        <w:rPr>
          <w:rFonts w:cs="Calibri"/>
          <w:b/>
          <w:i/>
          <w:sz w:val="32"/>
        </w:rPr>
        <w:t>‘Ga met God en Hij zal met je zijn’ – LB 416</w:t>
      </w:r>
    </w:p>
    <w:p w:rsidR="00686F6C" w:rsidRPr="00686F6C" w:rsidRDefault="00686F6C" w:rsidP="00686F6C">
      <w:pPr>
        <w:spacing w:line="240" w:lineRule="auto"/>
        <w:ind w:right="-166"/>
        <w:rPr>
          <w:sz w:val="12"/>
        </w:rPr>
      </w:pPr>
    </w:p>
    <w:p w:rsidR="00686F6C" w:rsidRDefault="00686F6C" w:rsidP="00686F6C">
      <w:r>
        <w:rPr>
          <w:sz w:val="24"/>
        </w:rPr>
        <w:t xml:space="preserve">Groeten – we doen het dagelijks. </w:t>
      </w:r>
      <w:r>
        <w:rPr>
          <w:i/>
          <w:sz w:val="24"/>
        </w:rPr>
        <w:t>Tot ziens, tot straks, tot morgen, doei he, groetjes, houdoe, ‘k zie je later, groetenis</w:t>
      </w:r>
      <w:r>
        <w:rPr>
          <w:sz w:val="24"/>
        </w:rPr>
        <w:t xml:space="preserve">. Meestal gaat helemaal niet om de exacte inhoud van de groet, het is veel belangrijk dàt je groet en hòe je dat doet. Maar soms gaat er achter een groet een heel verhaal schuil. Het Engelse </w:t>
      </w:r>
      <w:r>
        <w:rPr>
          <w:i/>
          <w:sz w:val="24"/>
        </w:rPr>
        <w:t xml:space="preserve">bye </w:t>
      </w:r>
      <w:proofErr w:type="spellStart"/>
      <w:r>
        <w:rPr>
          <w:i/>
          <w:sz w:val="24"/>
        </w:rPr>
        <w:t>bye</w:t>
      </w:r>
      <w:proofErr w:type="spellEnd"/>
      <w:r>
        <w:rPr>
          <w:sz w:val="24"/>
        </w:rPr>
        <w:t xml:space="preserve"> illustreert dat. Het komt van </w:t>
      </w:r>
      <w:r>
        <w:rPr>
          <w:i/>
          <w:sz w:val="24"/>
        </w:rPr>
        <w:t>good bye</w:t>
      </w:r>
      <w:r>
        <w:rPr>
          <w:sz w:val="24"/>
        </w:rPr>
        <w:t xml:space="preserve">, dat op zijn beurt terug gaat op </w:t>
      </w:r>
      <w:r w:rsidRPr="008D46A8">
        <w:rPr>
          <w:i/>
        </w:rPr>
        <w:t>godbwye</w:t>
      </w:r>
      <w:r w:rsidRPr="008D46A8">
        <w:t xml:space="preserve">. </w:t>
      </w:r>
      <w:r>
        <w:t>En dat is dan weer een samenvoeging</w:t>
      </w:r>
      <w:r w:rsidRPr="008D46A8">
        <w:t xml:space="preserve"> van </w:t>
      </w:r>
      <w:r w:rsidRPr="008D46A8">
        <w:rPr>
          <w:b/>
          <w:i/>
        </w:rPr>
        <w:t>God</w:t>
      </w:r>
      <w:r w:rsidRPr="008D46A8">
        <w:rPr>
          <w:i/>
        </w:rPr>
        <w:t xml:space="preserve"> </w:t>
      </w:r>
      <w:r w:rsidRPr="008D46A8">
        <w:rPr>
          <w:b/>
          <w:i/>
        </w:rPr>
        <w:t>b</w:t>
      </w:r>
      <w:r w:rsidRPr="008D46A8">
        <w:rPr>
          <w:i/>
        </w:rPr>
        <w:t xml:space="preserve">e </w:t>
      </w:r>
      <w:r w:rsidRPr="008D46A8">
        <w:rPr>
          <w:b/>
          <w:i/>
        </w:rPr>
        <w:t>w</w:t>
      </w:r>
      <w:r w:rsidRPr="008D46A8">
        <w:rPr>
          <w:i/>
        </w:rPr>
        <w:t xml:space="preserve">ith </w:t>
      </w:r>
      <w:r w:rsidRPr="008D46A8">
        <w:rPr>
          <w:b/>
          <w:i/>
        </w:rPr>
        <w:t>ye</w:t>
      </w:r>
      <w:r>
        <w:rPr>
          <w:b/>
        </w:rPr>
        <w:t>.</w:t>
      </w:r>
      <w:r w:rsidRPr="00346866">
        <w:t xml:space="preserve"> [</w:t>
      </w:r>
      <w:r>
        <w:t>Inmiddels ben je dan via de 16</w:t>
      </w:r>
      <w:r w:rsidRPr="00286CF5">
        <w:rPr>
          <w:vertAlign w:val="superscript"/>
        </w:rPr>
        <w:t>de</w:t>
      </w:r>
      <w:r>
        <w:t xml:space="preserve"> eeuw – </w:t>
      </w:r>
      <w:r w:rsidRPr="00286CF5">
        <w:rPr>
          <w:i/>
        </w:rPr>
        <w:t>godbwye</w:t>
      </w:r>
      <w:r>
        <w:t xml:space="preserve"> – in de 14</w:t>
      </w:r>
      <w:r w:rsidRPr="00286CF5">
        <w:rPr>
          <w:vertAlign w:val="superscript"/>
        </w:rPr>
        <w:t>de</w:t>
      </w:r>
      <w:r>
        <w:t xml:space="preserve"> beland – </w:t>
      </w:r>
      <w:r>
        <w:rPr>
          <w:i/>
        </w:rPr>
        <w:t>God be with ye</w:t>
      </w:r>
      <w:r>
        <w:t>.]</w:t>
      </w:r>
    </w:p>
    <w:p w:rsidR="00686F6C" w:rsidRDefault="00686F6C" w:rsidP="00686F6C">
      <w:r>
        <w:t>Dit taallesje ligt ten grondslag aan het lied ‘</w:t>
      </w:r>
      <w:r>
        <w:rPr>
          <w:i/>
        </w:rPr>
        <w:t>Ga met God en Hij zal met je zijn’</w:t>
      </w:r>
      <w:r>
        <w:t>. Want toen de dichter, de 19</w:t>
      </w:r>
      <w:r w:rsidRPr="00286CF5">
        <w:rPr>
          <w:vertAlign w:val="superscript"/>
        </w:rPr>
        <w:t>de</w:t>
      </w:r>
      <w:r>
        <w:t xml:space="preserve">-eeuwse Amerikaans predikant en dichter Jeremiah Rankin, deze herkomst van de alledaagse groet </w:t>
      </w:r>
      <w:r>
        <w:rPr>
          <w:i/>
        </w:rPr>
        <w:t>good bye</w:t>
      </w:r>
      <w:r>
        <w:t xml:space="preserve"> op het spoor kwam, schreef hij dit lied, als een christelijk </w:t>
      </w:r>
      <w:r>
        <w:rPr>
          <w:i/>
        </w:rPr>
        <w:t>good bye</w:t>
      </w:r>
      <w:r>
        <w:t xml:space="preserve">. En zo is het – als je dit lied zingt, dan groet je elkaar als christen en in Christus, de mooiste manier van groeten die er is. </w:t>
      </w:r>
    </w:p>
    <w:p w:rsidR="00686F6C" w:rsidRPr="00346866" w:rsidRDefault="00686F6C" w:rsidP="00686F6C">
      <w:pPr>
        <w:rPr>
          <w:i/>
        </w:rPr>
      </w:pPr>
      <w:r>
        <w:t xml:space="preserve">‘God be with you, till we meet again’ werd een lied dat vooral klonk bij een ingrijpend afscheid. Uitzending, emigratie, lange reizen - dat soort gebeurtenissen. Vroeger was het daadwerkelijk afscheid voor de lange duur, je wist niet of je elkaar ooit weer zou zien. Tegenwoordig, nu de wereld een </w:t>
      </w:r>
      <w:proofErr w:type="spellStart"/>
      <w:r w:rsidRPr="003B49D4">
        <w:rPr>
          <w:i/>
        </w:rPr>
        <w:t>global</w:t>
      </w:r>
      <w:proofErr w:type="spellEnd"/>
      <w:r w:rsidRPr="003B49D4">
        <w:rPr>
          <w:i/>
        </w:rPr>
        <w:t xml:space="preserve"> </w:t>
      </w:r>
      <w:proofErr w:type="spellStart"/>
      <w:r w:rsidRPr="003B49D4">
        <w:rPr>
          <w:i/>
        </w:rPr>
        <w:t>village</w:t>
      </w:r>
      <w:proofErr w:type="spellEnd"/>
      <w:r>
        <w:t xml:space="preserve"> is geworden, kun je altijd wel ergens mailen of </w:t>
      </w:r>
      <w:proofErr w:type="spellStart"/>
      <w:r>
        <w:t>appen</w:t>
      </w:r>
      <w:proofErr w:type="spellEnd"/>
      <w:r>
        <w:t xml:space="preserve"> of </w:t>
      </w:r>
      <w:proofErr w:type="spellStart"/>
      <w:r>
        <w:t>skypen</w:t>
      </w:r>
      <w:proofErr w:type="spellEnd"/>
      <w:r>
        <w:t xml:space="preserve">. Maar toch blijft het besef dat er een vliegtuig neergehaald kan worden, dat fietsers van de weg gereden kunnen worden, dat het bergpad langs een diep ravijn slingert, dat je altijd jezelf met je eigen problemen meeneemt, dat … vul maar in. Denk je daar wel eens aan als je elkaar uitzwaait voor een vrolijke en ontspannen vakantie?  Daarom staat dit lied op het Lied van de </w:t>
      </w:r>
      <w:proofErr w:type="spellStart"/>
      <w:r>
        <w:t>Maand-rooster</w:t>
      </w:r>
      <w:proofErr w:type="spellEnd"/>
      <w:r>
        <w:t xml:space="preserve"> ingepland voor juni, met oog op de grote vakantie-uittocht: </w:t>
      </w:r>
      <w:r w:rsidRPr="00346866">
        <w:rPr>
          <w:i/>
        </w:rPr>
        <w:t xml:space="preserve">Ga met God en Hij zal met je zijn, met zijn raad en troost en zegen, met zijn beschermende vleugels, met zijn liefde over de dood heen, tot wij elkaar weer ontmoeten en elkaar in zijn naam opnieuw begroeten. </w:t>
      </w:r>
    </w:p>
    <w:p w:rsidR="00686F6C" w:rsidRPr="00E773B6" w:rsidRDefault="00686F6C" w:rsidP="00686F6C">
      <w:r>
        <w:t xml:space="preserve">Een goede zomer gewenst, thuis en op vakantie: God be with you, till we meet again. </w:t>
      </w:r>
    </w:p>
    <w:p w:rsidR="00686F6C" w:rsidRDefault="00686F6C" w:rsidP="00686F6C">
      <w:pPr>
        <w:pBdr>
          <w:top w:val="single" w:sz="4" w:space="1" w:color="auto"/>
        </w:pBdr>
        <w:rPr>
          <w:i/>
        </w:rPr>
      </w:pPr>
      <w:r w:rsidRPr="0074517D">
        <w:rPr>
          <w:i/>
        </w:rPr>
        <w:t>© Steunpunt Liturgi</w:t>
      </w:r>
      <w:r>
        <w:rPr>
          <w:i/>
        </w:rPr>
        <w:t>e</w:t>
      </w:r>
    </w:p>
    <w:p w:rsidR="00686F6C" w:rsidRDefault="00686F6C" w:rsidP="00686F6C">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686F6C" w:rsidRPr="00346866" w:rsidRDefault="00686F6C" w:rsidP="00686F6C">
      <w:pPr>
        <w:pStyle w:val="Lijstalinea"/>
        <w:numPr>
          <w:ilvl w:val="0"/>
          <w:numId w:val="1"/>
        </w:numPr>
        <w:rPr>
          <w:rFonts w:asciiTheme="majorHAnsi" w:hAnsiTheme="majorHAnsi"/>
          <w:color w:val="262626" w:themeColor="text1" w:themeTint="D9"/>
        </w:rPr>
      </w:pPr>
      <w:r w:rsidRPr="00346866">
        <w:rPr>
          <w:rFonts w:asciiTheme="majorHAnsi" w:hAnsiTheme="majorHAnsi"/>
          <w:color w:val="262626" w:themeColor="text1" w:themeTint="D9"/>
        </w:rPr>
        <w:t>Het lied is goed te zingen door de gemeente. Kies voor een rustig maar stromend tempo. Het lied is zo geschreven dat de gemeente de eerste en de vierde regel zingt, en een koor de vierstemmig gezette tussenregels. Dat is het mooiste, maar ook een geheel eenstemmige uitvoering kan prima.</w:t>
      </w:r>
    </w:p>
    <w:p w:rsidR="00686F6C" w:rsidRDefault="00686F6C" w:rsidP="00686F6C">
      <w:pPr>
        <w:pStyle w:val="Lijstalinea"/>
        <w:numPr>
          <w:ilvl w:val="0"/>
          <w:numId w:val="1"/>
        </w:numPr>
        <w:rPr>
          <w:rFonts w:asciiTheme="majorHAnsi" w:hAnsiTheme="majorHAnsi"/>
          <w:color w:val="262626" w:themeColor="text1" w:themeTint="D9"/>
        </w:rPr>
      </w:pPr>
      <w:r w:rsidRPr="00346866">
        <w:rPr>
          <w:rFonts w:asciiTheme="majorHAnsi" w:hAnsiTheme="majorHAnsi"/>
          <w:color w:val="262626" w:themeColor="text1" w:themeTint="D9"/>
        </w:rPr>
        <w:t xml:space="preserve">Voor de begeleiding kan het beste de originele zetting van Vaughan Williams worden gebruikt. Zie daarvoor de begeleidingsbundel bij het Liedboek. </w:t>
      </w:r>
    </w:p>
    <w:p w:rsidR="00686F6C" w:rsidRPr="00346866" w:rsidRDefault="00686F6C" w:rsidP="00686F6C">
      <w:pPr>
        <w:pStyle w:val="Lijstalinea"/>
        <w:numPr>
          <w:ilvl w:val="0"/>
          <w:numId w:val="1"/>
        </w:numPr>
        <w:rPr>
          <w:rFonts w:asciiTheme="majorHAnsi" w:hAnsiTheme="majorHAnsi"/>
          <w:color w:val="262626" w:themeColor="text1" w:themeTint="D9"/>
        </w:rPr>
      </w:pPr>
      <w:r w:rsidRPr="00346866">
        <w:rPr>
          <w:rFonts w:asciiTheme="majorHAnsi" w:hAnsiTheme="majorHAnsi"/>
          <w:color w:val="262626" w:themeColor="text1" w:themeTint="D9"/>
        </w:rPr>
        <w:t>Een geluids</w:t>
      </w:r>
      <w:r>
        <w:rPr>
          <w:rFonts w:asciiTheme="majorHAnsi" w:hAnsiTheme="majorHAnsi"/>
          <w:color w:val="262626" w:themeColor="text1" w:themeTint="D9"/>
        </w:rPr>
        <w:t>voorbeeld</w:t>
      </w:r>
      <w:r w:rsidRPr="00346866">
        <w:rPr>
          <w:rFonts w:asciiTheme="majorHAnsi" w:hAnsiTheme="majorHAnsi"/>
          <w:color w:val="262626" w:themeColor="text1" w:themeTint="D9"/>
        </w:rPr>
        <w:t xml:space="preserve"> van het lied is te vinden op: </w:t>
      </w:r>
      <w:hyperlink r:id="rId5" w:history="1">
        <w:r w:rsidRPr="00346866">
          <w:rPr>
            <w:rStyle w:val="Hyperlink"/>
            <w:rFonts w:asciiTheme="majorHAnsi" w:hAnsiTheme="majorHAnsi"/>
          </w:rPr>
          <w:t>https://www.youtube.com/watch?v=9neDi0Wj_Mo</w:t>
        </w:r>
      </w:hyperlink>
      <w:r w:rsidRPr="00346866">
        <w:rPr>
          <w:rFonts w:asciiTheme="majorHAnsi" w:hAnsiTheme="majorHAnsi"/>
          <w:color w:val="262626" w:themeColor="text1" w:themeTint="D9"/>
        </w:rPr>
        <w:t xml:space="preserve"> [Let op: op youtube is het lied ook </w:t>
      </w:r>
      <w:r>
        <w:rPr>
          <w:rFonts w:asciiTheme="majorHAnsi" w:hAnsiTheme="majorHAnsi"/>
          <w:color w:val="262626" w:themeColor="text1" w:themeTint="D9"/>
        </w:rPr>
        <w:t xml:space="preserve">in een andere versie, </w:t>
      </w:r>
      <w:r w:rsidRPr="00346866">
        <w:rPr>
          <w:rFonts w:asciiTheme="majorHAnsi" w:hAnsiTheme="majorHAnsi"/>
          <w:color w:val="262626" w:themeColor="text1" w:themeTint="D9"/>
        </w:rPr>
        <w:t>met een andere melodie</w:t>
      </w:r>
      <w:r>
        <w:rPr>
          <w:rFonts w:asciiTheme="majorHAnsi" w:hAnsiTheme="majorHAnsi"/>
          <w:color w:val="262626" w:themeColor="text1" w:themeTint="D9"/>
        </w:rPr>
        <w:t>,</w:t>
      </w:r>
      <w:r w:rsidRPr="00346866">
        <w:rPr>
          <w:rFonts w:asciiTheme="majorHAnsi" w:hAnsiTheme="majorHAnsi"/>
          <w:color w:val="262626" w:themeColor="text1" w:themeTint="D9"/>
        </w:rPr>
        <w:t xml:space="preserve"> te vinden!]</w:t>
      </w:r>
    </w:p>
    <w:p w:rsidR="00686F6C" w:rsidRPr="007E1A1D" w:rsidRDefault="00686F6C" w:rsidP="00686F6C">
      <w:pPr>
        <w:pStyle w:val="Lijstalinea"/>
        <w:numPr>
          <w:ilvl w:val="0"/>
          <w:numId w:val="1"/>
        </w:numPr>
        <w:rPr>
          <w:rFonts w:asciiTheme="majorHAnsi" w:hAnsiTheme="majorHAnsi"/>
          <w:color w:val="262626" w:themeColor="text1" w:themeTint="D9"/>
        </w:rPr>
      </w:pPr>
      <w:r>
        <w:rPr>
          <w:rFonts w:asciiTheme="majorHAnsi" w:hAnsiTheme="majorHAnsi"/>
          <w:noProof/>
          <w:color w:val="262626" w:themeColor="text1" w:themeTint="D9"/>
          <w:lang w:eastAsia="nl-NL"/>
        </w:rPr>
        <w:pict>
          <v:shapetype id="_x0000_t202" coordsize="21600,21600" o:spt="202" path="m,l,21600r21600,l21600,xe">
            <v:stroke joinstyle="miter"/>
            <v:path gradientshapeok="t" o:connecttype="rect"/>
          </v:shapetype>
          <v:shape id="_x0000_s1026" type="#_x0000_t202" style="position:absolute;left:0;text-align:left;margin-left:21.1pt;margin-top:44.5pt;width:474.85pt;height:127pt;z-index:-251656192;mso-width-relative:margin;mso-height-relative:margin">
            <v:textbox style="mso-next-textbox:#_x0000_s1026">
              <w:txbxContent>
                <w:p w:rsidR="00686F6C" w:rsidRPr="00160331" w:rsidRDefault="00686F6C" w:rsidP="00686F6C">
                  <w:pPr>
                    <w:spacing w:line="240" w:lineRule="auto"/>
                    <w:rPr>
                      <w:rFonts w:ascii="Eras Demi ITC" w:hAnsi="Eras Demi ITC"/>
                      <w:color w:val="C00000"/>
                      <w:sz w:val="36"/>
                    </w:rPr>
                  </w:pPr>
                  <w:r w:rsidRPr="00160331">
                    <w:rPr>
                      <w:rFonts w:ascii="Arial" w:hAnsi="Arial"/>
                      <w:i/>
                      <w:iCs/>
                      <w:shadow/>
                      <w:color w:val="C00000"/>
                      <w:sz w:val="36"/>
                    </w:rPr>
                    <w:t>Steunpunt Liturgie</w:t>
                  </w:r>
                </w:p>
                <w:p w:rsidR="00686F6C" w:rsidRPr="00C20BB1" w:rsidRDefault="00686F6C" w:rsidP="00686F6C">
                  <w:pPr>
                    <w:pStyle w:val="Geenafstand"/>
                    <w:rPr>
                      <w:sz w:val="28"/>
                    </w:rPr>
                  </w:pPr>
                  <w:r w:rsidRPr="00C20BB1">
                    <w:rPr>
                      <w:sz w:val="28"/>
                    </w:rPr>
                    <w:t xml:space="preserve">Kon. </w:t>
                  </w:r>
                  <w:proofErr w:type="spellStart"/>
                  <w:r w:rsidRPr="00C20BB1">
                    <w:rPr>
                      <w:sz w:val="28"/>
                    </w:rPr>
                    <w:t>Wilhelminalaan</w:t>
                  </w:r>
                  <w:proofErr w:type="spellEnd"/>
                  <w:r w:rsidRPr="00C20BB1">
                    <w:rPr>
                      <w:sz w:val="28"/>
                    </w:rPr>
                    <w:t xml:space="preserve"> 3-5</w:t>
                  </w:r>
                </w:p>
                <w:p w:rsidR="00686F6C" w:rsidRPr="00C20BB1" w:rsidRDefault="00686F6C" w:rsidP="00686F6C">
                  <w:pPr>
                    <w:pStyle w:val="Geenafstand"/>
                    <w:rPr>
                      <w:sz w:val="28"/>
                    </w:rPr>
                  </w:pPr>
                  <w:r w:rsidRPr="00C20BB1">
                    <w:rPr>
                      <w:sz w:val="28"/>
                    </w:rPr>
                    <w:t>3818 HN Amersfoort</w:t>
                  </w:r>
                </w:p>
                <w:p w:rsidR="00686F6C" w:rsidRPr="00C20BB1" w:rsidRDefault="00686F6C" w:rsidP="00686F6C">
                  <w:pPr>
                    <w:pStyle w:val="Geenafstand"/>
                    <w:rPr>
                      <w:sz w:val="28"/>
                    </w:rPr>
                  </w:pPr>
                  <w:r w:rsidRPr="00C20BB1">
                    <w:rPr>
                      <w:sz w:val="28"/>
                    </w:rPr>
                    <w:t>t. 033 2586484 (</w:t>
                  </w:r>
                  <w:proofErr w:type="spellStart"/>
                  <w:r>
                    <w:rPr>
                      <w:sz w:val="28"/>
                    </w:rPr>
                    <w:t>di</w:t>
                  </w:r>
                  <w:proofErr w:type="spellEnd"/>
                  <w:r>
                    <w:rPr>
                      <w:sz w:val="28"/>
                    </w:rPr>
                    <w:t xml:space="preserve">, </w:t>
                  </w:r>
                  <w:proofErr w:type="spellStart"/>
                  <w:r>
                    <w:rPr>
                      <w:sz w:val="28"/>
                    </w:rPr>
                    <w:t>wo</w:t>
                  </w:r>
                  <w:proofErr w:type="spellEnd"/>
                  <w:r>
                    <w:rPr>
                      <w:sz w:val="28"/>
                    </w:rPr>
                    <w:t>, do tijdens kantooruren)</w:t>
                  </w:r>
                </w:p>
                <w:p w:rsidR="00686F6C" w:rsidRPr="00C20BB1" w:rsidRDefault="00686F6C" w:rsidP="00686F6C">
                  <w:pPr>
                    <w:pStyle w:val="Geenafstand"/>
                    <w:rPr>
                      <w:sz w:val="28"/>
                    </w:rPr>
                  </w:pPr>
                  <w:r w:rsidRPr="00C20BB1">
                    <w:rPr>
                      <w:sz w:val="28"/>
                    </w:rPr>
                    <w:t xml:space="preserve">e. liturgie@gkv.nl </w:t>
                  </w:r>
                </w:p>
                <w:p w:rsidR="00686F6C" w:rsidRPr="00C20BB1" w:rsidRDefault="00686F6C" w:rsidP="00686F6C">
                  <w:pPr>
                    <w:pStyle w:val="Geenafstand"/>
                    <w:rPr>
                      <w:sz w:val="28"/>
                    </w:rPr>
                  </w:pPr>
                  <w:r w:rsidRPr="00C20BB1">
                    <w:rPr>
                      <w:sz w:val="28"/>
                    </w:rPr>
                    <w:t>i. www.</w:t>
                  </w:r>
                  <w:r>
                    <w:rPr>
                      <w:sz w:val="28"/>
                    </w:rPr>
                    <w:t>steunpuntliturgie.</w:t>
                  </w:r>
                  <w:r w:rsidRPr="00C20BB1">
                    <w:rPr>
                      <w:sz w:val="28"/>
                    </w:rPr>
                    <w:t xml:space="preserve">gkv.nl </w:t>
                  </w:r>
                </w:p>
                <w:p w:rsidR="00686F6C" w:rsidRPr="00627282" w:rsidRDefault="00686F6C" w:rsidP="00686F6C">
                  <w:pPr>
                    <w:rPr>
                      <w:sz w:val="12"/>
                    </w:rPr>
                  </w:pPr>
                </w:p>
              </w:txbxContent>
            </v:textbox>
          </v:shape>
        </w:pict>
      </w:r>
      <w:r w:rsidRPr="00201072">
        <w:rPr>
          <w:rFonts w:asciiTheme="majorHAnsi" w:hAnsiTheme="majorHAnsi"/>
          <w:color w:val="262626" w:themeColor="text1" w:themeTint="D9"/>
        </w:rPr>
        <w:t>In</w:t>
      </w:r>
      <w:r w:rsidRPr="00201072">
        <w:rPr>
          <w:rFonts w:asciiTheme="majorHAnsi" w:hAnsiTheme="majorHAnsi"/>
          <w:i/>
          <w:color w:val="262626" w:themeColor="text1" w:themeTint="D9"/>
        </w:rPr>
        <w:t xml:space="preserve"> EREdienst</w:t>
      </w:r>
      <w:r w:rsidRPr="00201072">
        <w:rPr>
          <w:rFonts w:asciiTheme="majorHAnsi" w:hAnsiTheme="majorHAnsi"/>
          <w:color w:val="262626" w:themeColor="text1" w:themeTint="D9"/>
        </w:rPr>
        <w:t xml:space="preserve"> van </w:t>
      </w:r>
      <w:r>
        <w:rPr>
          <w:rFonts w:asciiTheme="majorHAnsi" w:hAnsiTheme="majorHAnsi"/>
          <w:color w:val="262626" w:themeColor="text1" w:themeTint="D9"/>
        </w:rPr>
        <w:t>mei</w:t>
      </w:r>
      <w:r w:rsidRPr="00201072">
        <w:rPr>
          <w:rFonts w:asciiTheme="majorHAnsi" w:hAnsiTheme="majorHAnsi"/>
          <w:color w:val="262626" w:themeColor="text1" w:themeTint="D9"/>
        </w:rPr>
        <w:t xml:space="preserve"> 2015 is een uitgebreide toelichting op lied </w:t>
      </w:r>
      <w:r>
        <w:rPr>
          <w:rFonts w:asciiTheme="majorHAnsi" w:hAnsiTheme="majorHAnsi"/>
          <w:color w:val="262626" w:themeColor="text1" w:themeTint="D9"/>
        </w:rPr>
        <w:t xml:space="preserve">416 te vinden. </w:t>
      </w:r>
      <w:r w:rsidRPr="00201072">
        <w:rPr>
          <w:rFonts w:asciiTheme="majorHAnsi" w:hAnsiTheme="majorHAnsi"/>
          <w:color w:val="262626" w:themeColor="text1" w:themeTint="D9"/>
        </w:rPr>
        <w:t>Zie</w:t>
      </w:r>
      <w:r w:rsidRPr="007E1A1D">
        <w:rPr>
          <w:rFonts w:asciiTheme="majorHAnsi" w:hAnsiTheme="majorHAnsi"/>
          <w:color w:val="262626" w:themeColor="text1" w:themeTint="D9"/>
        </w:rPr>
        <w:t xml:space="preserve"> </w:t>
      </w:r>
      <w:r>
        <w:rPr>
          <w:rFonts w:asciiTheme="majorHAnsi" w:hAnsiTheme="majorHAnsi"/>
          <w:color w:val="262626" w:themeColor="text1" w:themeTint="D9"/>
        </w:rPr>
        <w:t xml:space="preserve">voor meer gegevens: </w:t>
      </w:r>
      <w:hyperlink r:id="rId6" w:history="1">
        <w:r w:rsidRPr="00201072">
          <w:rPr>
            <w:rStyle w:val="Hyperlink"/>
            <w:rFonts w:asciiTheme="majorHAnsi" w:hAnsiTheme="majorHAnsi"/>
          </w:rPr>
          <w:t>http://www.eredienst.com/index.php/tijdschrift-erediens</w:t>
        </w:r>
        <w:r w:rsidRPr="0017562E">
          <w:rPr>
            <w:rStyle w:val="Hyperlink"/>
            <w:rFonts w:asciiTheme="majorHAnsi" w:hAnsiTheme="majorHAnsi"/>
          </w:rPr>
          <w:t>t</w:t>
        </w:r>
      </w:hyperlink>
      <w:r w:rsidRPr="00201072">
        <w:rPr>
          <w:rFonts w:asciiTheme="majorHAnsi" w:hAnsiTheme="majorHAnsi"/>
          <w:color w:val="262626" w:themeColor="text1" w:themeTint="D9"/>
        </w:rPr>
        <w:t xml:space="preserve">. </w:t>
      </w:r>
    </w:p>
    <w:p w:rsidR="00062A6D" w:rsidRDefault="00062A6D"/>
    <w:sectPr w:rsidR="00062A6D" w:rsidSect="00686F6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compat/>
  <w:rsids>
    <w:rsidRoot w:val="00686F6C"/>
    <w:rsid w:val="00062A6D"/>
    <w:rsid w:val="00686F6C"/>
    <w:rsid w:val="0095230C"/>
    <w:rsid w:val="009A5AE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6F6C"/>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86F6C"/>
    <w:pPr>
      <w:spacing w:after="0" w:line="240" w:lineRule="auto"/>
    </w:pPr>
    <w:rPr>
      <w:rFonts w:ascii="Calibri" w:eastAsia="Calibri" w:hAnsi="Calibri" w:cs="Times New Roman"/>
    </w:rPr>
  </w:style>
  <w:style w:type="paragraph" w:styleId="Lijstalinea">
    <w:name w:val="List Paragraph"/>
    <w:basedOn w:val="Standaard"/>
    <w:uiPriority w:val="34"/>
    <w:qFormat/>
    <w:rsid w:val="00686F6C"/>
    <w:pPr>
      <w:ind w:left="720"/>
      <w:contextualSpacing/>
    </w:pPr>
  </w:style>
  <w:style w:type="character" w:styleId="Hyperlink">
    <w:name w:val="Hyperlink"/>
    <w:basedOn w:val="Standaardalinea-lettertype"/>
    <w:uiPriority w:val="99"/>
    <w:unhideWhenUsed/>
    <w:rsid w:val="00686F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dienst.com/index.php/tijdschrift-eredienst" TargetMode="External"/><Relationship Id="rId5" Type="http://schemas.openxmlformats.org/officeDocument/2006/relationships/hyperlink" Target="https://www.youtube.com/watch?v=9neDi0Wj_Mo"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2767</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2015-05-22T10:55:00Z</dcterms:created>
  <dcterms:modified xsi:type="dcterms:W3CDTF">2015-05-22T10:56:00Z</dcterms:modified>
</cp:coreProperties>
</file>